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024D8" w:rsidTr="006024D8">
        <w:tc>
          <w:tcPr>
            <w:tcW w:w="3168" w:type="dxa"/>
            <w:hideMark/>
          </w:tcPr>
          <w:p w:rsidR="006024D8" w:rsidRDefault="006024D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024D8" w:rsidRDefault="006024D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024D8" w:rsidRDefault="006024D8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6024D8" w:rsidRDefault="006024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6024D8" w:rsidRDefault="006024D8">
            <w:pPr>
              <w:jc w:val="center"/>
            </w:pPr>
            <w:r>
              <w:t>муниципального района</w:t>
            </w:r>
          </w:p>
          <w:p w:rsidR="006024D8" w:rsidRDefault="006024D8">
            <w:pPr>
              <w:jc w:val="center"/>
            </w:pPr>
            <w:r>
              <w:t>Похвистневский</w:t>
            </w:r>
          </w:p>
          <w:p w:rsidR="006024D8" w:rsidRDefault="006024D8">
            <w:pPr>
              <w:spacing w:line="360" w:lineRule="auto"/>
              <w:jc w:val="center"/>
            </w:pPr>
            <w:r>
              <w:t>Самарской области</w:t>
            </w:r>
          </w:p>
          <w:p w:rsidR="006024D8" w:rsidRDefault="006024D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024D8" w:rsidRDefault="006024D8">
            <w:pPr>
              <w:jc w:val="center"/>
            </w:pPr>
            <w:r>
              <w:t xml:space="preserve">26.04.2023 № </w:t>
            </w:r>
            <w:r w:rsidR="00603888">
              <w:t>24</w:t>
            </w:r>
            <w:bookmarkStart w:id="0" w:name="_GoBack"/>
            <w:bookmarkEnd w:id="0"/>
          </w:p>
          <w:p w:rsidR="006024D8" w:rsidRDefault="006024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6024D8" w:rsidRDefault="006024D8"/>
        </w:tc>
        <w:tc>
          <w:tcPr>
            <w:tcW w:w="3285" w:type="dxa"/>
          </w:tcPr>
          <w:p w:rsidR="006024D8" w:rsidRDefault="006024D8"/>
        </w:tc>
      </w:tr>
    </w:tbl>
    <w:p w:rsidR="006024D8" w:rsidRDefault="006024D8" w:rsidP="006024D8">
      <w:pPr>
        <w:rPr>
          <w:sz w:val="20"/>
          <w:szCs w:val="20"/>
        </w:rPr>
      </w:pPr>
    </w:p>
    <w:p w:rsidR="006024D8" w:rsidRDefault="006024D8" w:rsidP="006024D8">
      <w:pPr>
        <w:rPr>
          <w:sz w:val="20"/>
          <w:szCs w:val="20"/>
        </w:rPr>
      </w:pPr>
    </w:p>
    <w:p w:rsidR="006024D8" w:rsidRDefault="006024D8" w:rsidP="006024D8">
      <w:pPr>
        <w:rPr>
          <w:sz w:val="20"/>
          <w:szCs w:val="20"/>
        </w:rPr>
      </w:pP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>сезона в поселении Рысайкино</w:t>
      </w: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Похвистневский Самарской </w:t>
      </w: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года № 131 –ФЗ «Об общих принципах организации местного самоуправления в Российской Федерации» и Уставом сельского поселения Рысайкино муниципального района Похвистневский Самарской области, Администрация сельского поселения Рысайкино </w:t>
      </w: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24D8" w:rsidRDefault="006024D8" w:rsidP="006024D8">
      <w:pPr>
        <w:jc w:val="center"/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       1. Установить  с 30.04.202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на территории сельского поселения Рысайкино муниципального района Похвистневский окончание отопительного сезона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подписания и подлежит опубликованию в газете «Рысайкинская ласточка» и размещению на официальном сайте Администрации поселения в сети Интернет.  </w:t>
      </w: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настоящего Постановления оставляю за собой.</w:t>
      </w: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</w:p>
    <w:p w:rsidR="006024D8" w:rsidRDefault="006024D8" w:rsidP="006024D8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D423F7" w:rsidRDefault="00D423F7"/>
    <w:sectPr w:rsidR="00D4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8B"/>
    <w:rsid w:val="003856BE"/>
    <w:rsid w:val="006024D8"/>
    <w:rsid w:val="00603888"/>
    <w:rsid w:val="0065178B"/>
    <w:rsid w:val="00D4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Рысайкино</dc:creator>
  <cp:lastModifiedBy>СП Рысайкино</cp:lastModifiedBy>
  <cp:revision>3</cp:revision>
  <cp:lastPrinted>2023-04-26T06:54:00Z</cp:lastPrinted>
  <dcterms:created xsi:type="dcterms:W3CDTF">2023-03-13T07:40:00Z</dcterms:created>
  <dcterms:modified xsi:type="dcterms:W3CDTF">2023-04-26T07:25:00Z</dcterms:modified>
</cp:coreProperties>
</file>