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A0" w:firstRow="1" w:lastRow="0" w:firstColumn="1" w:lastColumn="0" w:noHBand="0" w:noVBand="0"/>
      </w:tblPr>
      <w:tblGrid>
        <w:gridCol w:w="4518"/>
      </w:tblGrid>
      <w:tr w:rsidR="00F023E6" w:rsidRPr="00F023E6" w:rsidTr="00995F02">
        <w:trPr>
          <w:trHeight w:val="728"/>
        </w:trPr>
        <w:tc>
          <w:tcPr>
            <w:tcW w:w="4518" w:type="dxa"/>
            <w:vMerge w:val="restart"/>
          </w:tcPr>
          <w:p w:rsidR="00F023E6" w:rsidRPr="00F023E6" w:rsidRDefault="00F023E6" w:rsidP="00F023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F023E6" w:rsidRPr="00F023E6" w:rsidRDefault="00F023E6" w:rsidP="00F023E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F023E6" w:rsidRPr="00F023E6" w:rsidRDefault="00F023E6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023E6" w:rsidRPr="00F023E6" w:rsidRDefault="00F023E6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Рысайкино</w:t>
            </w:r>
          </w:p>
          <w:p w:rsidR="00F023E6" w:rsidRPr="00F023E6" w:rsidRDefault="00F023E6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F023E6" w:rsidRPr="00F023E6" w:rsidRDefault="00F023E6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</w:p>
          <w:p w:rsidR="00F023E6" w:rsidRPr="00F023E6" w:rsidRDefault="00F023E6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F023E6" w:rsidRPr="00F023E6" w:rsidRDefault="00F023E6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F023E6" w:rsidRPr="00F023E6" w:rsidRDefault="00BD2AE1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25.01.2023</w:t>
            </w:r>
            <w:bookmarkStart w:id="0" w:name="_GoBack"/>
            <w:bookmarkEnd w:id="0"/>
            <w:r w:rsidR="00F023E6"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023E6" w:rsidRP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E6" w:rsidRPr="00F023E6" w:rsidRDefault="00F023E6" w:rsidP="00F023E6">
            <w:pPr>
              <w:spacing w:after="0" w:line="240" w:lineRule="auto"/>
              <w:ind w:left="185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E6" w:rsidRPr="00F023E6" w:rsidTr="00995F02">
        <w:trPr>
          <w:trHeight w:val="2241"/>
        </w:trPr>
        <w:tc>
          <w:tcPr>
            <w:tcW w:w="4518" w:type="dxa"/>
            <w:vMerge/>
            <w:vAlign w:val="center"/>
          </w:tcPr>
          <w:p w:rsidR="00F023E6" w:rsidRP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E6" w:rsidRPr="00F023E6" w:rsidRDefault="00F023E6" w:rsidP="00F0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023E6" w:rsidRPr="00F023E6" w:rsidRDefault="00F023E6" w:rsidP="00F023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023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Постановление </w:t>
      </w:r>
    </w:p>
    <w:p w:rsidR="00F023E6" w:rsidRPr="00F023E6" w:rsidRDefault="00F023E6" w:rsidP="00F023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023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Администрации сельского поселения </w:t>
      </w:r>
    </w:p>
    <w:p w:rsidR="00F023E6" w:rsidRPr="00F023E6" w:rsidRDefault="00F023E6" w:rsidP="00F023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023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Рысайкино муниципального района </w:t>
      </w:r>
    </w:p>
    <w:p w:rsidR="00F023E6" w:rsidRPr="00F023E6" w:rsidRDefault="00F023E6" w:rsidP="00F023E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023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Похвистневский Самарской области </w:t>
      </w:r>
    </w:p>
    <w:p w:rsidR="00F023E6" w:rsidRPr="00F023E6" w:rsidRDefault="00F023E6" w:rsidP="00F02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3E6">
        <w:rPr>
          <w:rFonts w:ascii="Times New Roman" w:eastAsia="Times New Roman" w:hAnsi="Times New Roman" w:cs="Times New Roman"/>
          <w:sz w:val="24"/>
          <w:szCs w:val="24"/>
        </w:rPr>
        <w:t>от 22.12.2016 г. № 115</w:t>
      </w:r>
    </w:p>
    <w:p w:rsidR="00F023E6" w:rsidRPr="00F023E6" w:rsidRDefault="00F023E6" w:rsidP="00F023E6">
      <w:pPr>
        <w:spacing w:line="240" w:lineRule="atLeast"/>
        <w:ind w:firstLine="567"/>
        <w:jc w:val="both"/>
        <w:rPr>
          <w:rFonts w:ascii="Calibri" w:eastAsia="Times New Roman" w:hAnsi="Calibri" w:cs="Times New Roman"/>
          <w:color w:val="000000"/>
        </w:rPr>
      </w:pPr>
    </w:p>
    <w:p w:rsidR="00F023E6" w:rsidRPr="00F023E6" w:rsidRDefault="00F023E6" w:rsidP="00F023E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Рысайкино 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F023E6" w:rsidRPr="00F023E6" w:rsidRDefault="00F023E6" w:rsidP="00F023E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023E6" w:rsidRPr="00F023E6" w:rsidRDefault="00F023E6" w:rsidP="00F023E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F023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1. Внести следующие изменения в Постановление от 22.12.2016г. № 115 «Об утверждении </w:t>
      </w:r>
      <w:proofErr w:type="gramStart"/>
      <w:r w:rsidRPr="00F023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F023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Рысайкино муниципального района Похвистневский Самарской области на 2016-2033 годы» (с изменениями от 06.02.2019 г № 3, 26.03.2020г № 27, от 09.04.2021 г. № 20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от </w:t>
      </w:r>
      <w:r w:rsidRPr="00F023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20.06.2022 г  № 39</w:t>
      </w:r>
      <w:r w:rsidRPr="00F023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):</w:t>
      </w:r>
    </w:p>
    <w:p w:rsidR="00F023E6" w:rsidRPr="00F023E6" w:rsidRDefault="00F023E6" w:rsidP="00F023E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023E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1.1. </w:t>
      </w:r>
      <w:r w:rsidRPr="00F023E6">
        <w:rPr>
          <w:rFonts w:ascii="Times New Roman" w:eastAsia="Times New Roman" w:hAnsi="Times New Roman" w:cs="Times New Roman"/>
          <w:color w:val="000000"/>
          <w:sz w:val="27"/>
          <w:szCs w:val="27"/>
        </w:rPr>
        <w:t>В разделе «1. ПАСПОРТ ПРОГРАММЫ» строку «</w:t>
      </w:r>
      <w:r w:rsidRPr="00F023E6">
        <w:rPr>
          <w:rFonts w:ascii="Times New Roman" w:eastAsia="Times New Roman" w:hAnsi="Times New Roman" w:cs="Times New Roman"/>
          <w:bCs/>
          <w:sz w:val="27"/>
          <w:szCs w:val="27"/>
        </w:rPr>
        <w:t>Объемы требуемых капитальных вложений» изложить в следующей редакции: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60"/>
        <w:gridCol w:w="6088"/>
      </w:tblGrid>
      <w:tr w:rsidR="00F023E6" w:rsidRPr="00F023E6" w:rsidTr="00995F02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3E6" w:rsidRPr="00F023E6" w:rsidRDefault="00F023E6" w:rsidP="00F023E6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023E6">
              <w:rPr>
                <w:rFonts w:ascii="Times New Roman" w:eastAsia="Times New Roman" w:hAnsi="Times New Roman" w:cs="Times New Roman"/>
                <w:bCs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E6" w:rsidRPr="00F023E6" w:rsidRDefault="00F023E6" w:rsidP="00F023E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023E6"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Финансовое обеспечение мероприятий Программы осуществляется за счет  средств бюджета сельского поселения  в рамках муниципальных  программ. </w:t>
            </w:r>
          </w:p>
          <w:p w:rsidR="00F023E6" w:rsidRPr="00F023E6" w:rsidRDefault="00F023E6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lang w:eastAsia="ru-RU"/>
              </w:rPr>
              <w:t xml:space="preserve">Для выполнения  мероприятий Программы необходимо </w:t>
            </w: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77,65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  <w:p w:rsidR="00F023E6" w:rsidRPr="00F023E6" w:rsidRDefault="00F023E6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2016 году – 0,65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</w:p>
          <w:p w:rsidR="00F023E6" w:rsidRPr="00F023E6" w:rsidRDefault="00F023E6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2017 году – 0,65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023E6" w:rsidRP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2018 году – 0,70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023E6" w:rsidRPr="00F023E6" w:rsidRDefault="00F023E6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2019 году – 0,75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023E6" w:rsidRP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2020году– 0,98 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023E6" w:rsidRP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2021 году -1,02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;</w:t>
            </w:r>
          </w:p>
          <w:p w:rsid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2022 году – 1,01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023E6" w:rsidRPr="00F023E6" w:rsidRDefault="00F023E6" w:rsidP="00F02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2023 году 2,03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F023E6" w:rsidRPr="00F023E6" w:rsidRDefault="00F023E6" w:rsidP="00F02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>в 202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-2033 годах –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69,86</w:t>
            </w:r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>млн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>.р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>ублей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F023E6" w:rsidRPr="00F023E6" w:rsidRDefault="00F023E6" w:rsidP="00F023E6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Calibri" w:eastAsia="Times New Roman" w:hAnsi="Calibri" w:cs="Times New Roman"/>
                <w:bCs/>
                <w:iCs/>
                <w:lang w:eastAsia="ar-SA"/>
              </w:rPr>
            </w:pPr>
            <w:r w:rsidRPr="00F023E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</w:t>
            </w:r>
            <w:r w:rsidRPr="00F023E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фактического выделения средств из бюджетов всех уровней.</w:t>
            </w:r>
          </w:p>
        </w:tc>
      </w:tr>
    </w:tbl>
    <w:p w:rsidR="00F023E6" w:rsidRPr="00F023E6" w:rsidRDefault="00F023E6" w:rsidP="00F023E6">
      <w:pPr>
        <w:spacing w:line="240" w:lineRule="atLeast"/>
        <w:ind w:firstLine="709"/>
        <w:jc w:val="both"/>
        <w:rPr>
          <w:rFonts w:ascii="Calibri" w:eastAsia="Times New Roman" w:hAnsi="Calibri" w:cs="Times New Roman"/>
          <w:bCs/>
          <w:sz w:val="26"/>
          <w:szCs w:val="26"/>
          <w:highlight w:val="yellow"/>
        </w:rPr>
      </w:pPr>
      <w:r w:rsidRPr="00F023E6">
        <w:rPr>
          <w:rFonts w:ascii="Calibri" w:eastAsia="Times New Roman" w:hAnsi="Calibri" w:cs="Times New Roman"/>
          <w:bCs/>
          <w:sz w:val="26"/>
          <w:szCs w:val="26"/>
          <w:highlight w:val="yellow"/>
        </w:rPr>
        <w:lastRenderedPageBreak/>
        <w:t xml:space="preserve"> </w:t>
      </w:r>
    </w:p>
    <w:p w:rsidR="00F023E6" w:rsidRPr="00F023E6" w:rsidRDefault="00F023E6" w:rsidP="00F023E6">
      <w:pPr>
        <w:tabs>
          <w:tab w:val="left" w:pos="3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sz w:val="28"/>
          <w:szCs w:val="28"/>
        </w:rPr>
        <w:t xml:space="preserve">1.2. В разделе «6. Оценка объемов и источников </w:t>
      </w:r>
      <w:proofErr w:type="gramStart"/>
      <w:r w:rsidRPr="00F023E6">
        <w:rPr>
          <w:rFonts w:ascii="Times New Roman" w:eastAsia="Times New Roman" w:hAnsi="Times New Roman" w:cs="Times New Roman"/>
          <w:sz w:val="28"/>
          <w:szCs w:val="28"/>
        </w:rPr>
        <w:t>финансирования мероприятий развития транспортной инфраструктуры сельского поселения</w:t>
      </w:r>
      <w:proofErr w:type="gramEnd"/>
      <w:r w:rsidRPr="00F023E6">
        <w:rPr>
          <w:rFonts w:ascii="Times New Roman" w:eastAsia="Times New Roman" w:hAnsi="Times New Roman" w:cs="Times New Roman"/>
          <w:sz w:val="28"/>
          <w:szCs w:val="28"/>
        </w:rPr>
        <w:t xml:space="preserve"> Рысайкино.» таблицу «Таблица Распределение объёма инвестиций на период реализации ПТР сельского поселения Рысайкино, млн. руб.» изложить в следующей редакции:</w:t>
      </w:r>
    </w:p>
    <w:p w:rsidR="00F023E6" w:rsidRPr="00F023E6" w:rsidRDefault="00F023E6" w:rsidP="00F023E6">
      <w:pPr>
        <w:shd w:val="clear" w:color="auto" w:fill="FFFFFF"/>
        <w:spacing w:line="274" w:lineRule="exact"/>
        <w:ind w:firstLine="54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023E6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Таблица Распределение объёма инвестиций на период реализации ПТР сельского </w:t>
      </w:r>
      <w:r w:rsidRPr="00F023E6">
        <w:rPr>
          <w:rFonts w:ascii="Times New Roman" w:eastAsia="Times New Roman" w:hAnsi="Times New Roman" w:cs="Times New Roman"/>
          <w:b/>
          <w:color w:val="000000"/>
        </w:rPr>
        <w:t>поселения Рысайкино, руб.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2360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</w:tblGrid>
      <w:tr w:rsidR="00054BC3" w:rsidRPr="00F023E6" w:rsidTr="00054BC3">
        <w:trPr>
          <w:trHeight w:hRule="exact" w:val="31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F023E6" w:rsidRPr="00F023E6" w:rsidTr="00054BC3">
        <w:trPr>
          <w:trHeight w:hRule="exact" w:val="883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DB7160">
            <w:pPr>
              <w:shd w:val="clear" w:color="auto" w:fill="FFFFFF"/>
              <w:snapToGrid w:val="0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F023E6" w:rsidRPr="00F023E6" w:rsidTr="00054BC3">
        <w:trPr>
          <w:trHeight w:hRule="exact" w:val="293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77,65</w:t>
            </w:r>
          </w:p>
        </w:tc>
      </w:tr>
      <w:tr w:rsidR="00054BC3" w:rsidRPr="00F023E6" w:rsidTr="00054BC3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FF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54BC3" w:rsidRPr="00F023E6" w:rsidTr="00054BC3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3E6" w:rsidRPr="00F023E6" w:rsidTr="00054BC3">
        <w:trPr>
          <w:trHeight w:hRule="exact" w:val="283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995F02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995F02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услуг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23E6" w:rsidRPr="00F023E6" w:rsidRDefault="00F023E6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Инвестиции на реализацию программы</w:t>
            </w:r>
          </w:p>
        </w:tc>
      </w:tr>
      <w:tr w:rsidR="00054BC3" w:rsidRPr="00F023E6" w:rsidTr="00054BC3">
        <w:trPr>
          <w:trHeight w:hRule="exact" w:val="632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2027-2031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BC3" w:rsidRPr="00DB7160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54BC3" w:rsidRPr="00F023E6" w:rsidTr="00054BC3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</w:t>
            </w:r>
          </w:p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77,65</w:t>
            </w:r>
          </w:p>
        </w:tc>
      </w:tr>
      <w:tr w:rsidR="00054BC3" w:rsidRPr="00F023E6" w:rsidTr="00054BC3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BC3" w:rsidRPr="00F023E6" w:rsidTr="00054BC3">
        <w:trPr>
          <w:trHeight w:hRule="exact" w:val="28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995F02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4BC3" w:rsidRPr="00F023E6" w:rsidRDefault="00054BC3" w:rsidP="00F023E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3E6" w:rsidRPr="00F023E6" w:rsidRDefault="00F023E6" w:rsidP="00F023E6">
      <w:pPr>
        <w:shd w:val="clear" w:color="auto" w:fill="FFFFFF"/>
        <w:spacing w:line="274" w:lineRule="exact"/>
        <w:ind w:firstLine="540"/>
        <w:jc w:val="both"/>
        <w:rPr>
          <w:rFonts w:ascii="Calibri" w:eastAsia="Times New Roman" w:hAnsi="Calibri" w:cs="Times New Roman"/>
          <w:b/>
          <w:color w:val="000000"/>
        </w:rPr>
      </w:pPr>
    </w:p>
    <w:p w:rsidR="00F023E6" w:rsidRPr="00F023E6" w:rsidRDefault="00F023E6" w:rsidP="00F023E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bCs/>
          <w:sz w:val="28"/>
          <w:szCs w:val="28"/>
        </w:rPr>
        <w:t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Рысайкино»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F023E6" w:rsidRPr="00F023E6" w:rsidRDefault="00F023E6" w:rsidP="00F023E6">
      <w:pPr>
        <w:spacing w:line="240" w:lineRule="atLeast"/>
        <w:ind w:firstLine="709"/>
        <w:jc w:val="both"/>
        <w:rPr>
          <w:rFonts w:ascii="Calibri" w:eastAsia="Times New Roman" w:hAnsi="Calibri" w:cs="Times New Roman"/>
          <w:bCs/>
          <w:sz w:val="28"/>
          <w:szCs w:val="28"/>
        </w:rPr>
        <w:sectPr w:rsidR="00F023E6" w:rsidRPr="00F023E6" w:rsidSect="009D0505">
          <w:headerReference w:type="default" r:id="rId5"/>
          <w:pgSz w:w="11906" w:h="16838"/>
          <w:pgMar w:top="426" w:right="566" w:bottom="426" w:left="1134" w:header="709" w:footer="709" w:gutter="0"/>
          <w:cols w:space="708"/>
          <w:docGrid w:linePitch="360"/>
        </w:sectPr>
      </w:pPr>
    </w:p>
    <w:p w:rsidR="00F023E6" w:rsidRPr="00F023E6" w:rsidRDefault="00F023E6" w:rsidP="00F023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</w:pPr>
      <w:r w:rsidRPr="00F023E6"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  <w:lastRenderedPageBreak/>
        <w:t xml:space="preserve">ПРОГРАММА ИНВЕСТИЦИОННЫХ ПРОЕКТОВ, </w:t>
      </w:r>
    </w:p>
    <w:p w:rsidR="00F023E6" w:rsidRPr="00F023E6" w:rsidRDefault="00F023E6" w:rsidP="00F023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</w:pPr>
      <w:r w:rsidRPr="00F023E6">
        <w:rPr>
          <w:rFonts w:ascii="Times New Roman" w:eastAsia="Calibri" w:hAnsi="Times New Roman" w:cs="Times New Roman"/>
          <w:b/>
          <w:spacing w:val="-1"/>
          <w:kern w:val="2"/>
          <w:sz w:val="28"/>
          <w:szCs w:val="28"/>
          <w:lang w:eastAsia="ar-SA"/>
        </w:rPr>
        <w:t>ОБЕСПЕЧИВАЮЩИХ ДОСТИЖЕНИЕ ЦЕЛЕВЫХ ПОКАЗАТЕЛЕЙ</w:t>
      </w:r>
    </w:p>
    <w:p w:rsidR="00F023E6" w:rsidRPr="00F023E6" w:rsidRDefault="00F023E6" w:rsidP="00F023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kern w:val="2"/>
          <w:sz w:val="24"/>
          <w:szCs w:val="24"/>
          <w:lang w:eastAsia="ar-SA"/>
        </w:rPr>
      </w:pPr>
    </w:p>
    <w:p w:rsidR="00F023E6" w:rsidRPr="00F023E6" w:rsidRDefault="00F023E6" w:rsidP="00F023E6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1781"/>
        <w:jc w:val="both"/>
        <w:rPr>
          <w:rFonts w:ascii="Times New Roman" w:eastAsia="Times New Roman" w:hAnsi="Times New Roman" w:cs="Times New Roman"/>
          <w:b/>
          <w:bCs/>
        </w:rPr>
      </w:pPr>
      <w:r w:rsidRPr="00F023E6">
        <w:rPr>
          <w:rFonts w:ascii="Times New Roman" w:eastAsia="Times New Roman" w:hAnsi="Times New Roman" w:cs="Times New Roman"/>
          <w:b/>
          <w:bCs/>
        </w:rPr>
        <w:t xml:space="preserve">Программа инвестиционных проектов  </w:t>
      </w:r>
      <w:proofErr w:type="spellStart"/>
      <w:r w:rsidRPr="00F023E6">
        <w:rPr>
          <w:rFonts w:ascii="Times New Roman" w:eastAsia="Times New Roman" w:hAnsi="Times New Roman" w:cs="Times New Roman"/>
          <w:b/>
          <w:bCs/>
        </w:rPr>
        <w:t>улично</w:t>
      </w:r>
      <w:proofErr w:type="spellEnd"/>
      <w:r w:rsidRPr="00F023E6">
        <w:rPr>
          <w:rFonts w:ascii="Times New Roman" w:eastAsia="Times New Roman" w:hAnsi="Times New Roman" w:cs="Times New Roman"/>
          <w:b/>
          <w:bCs/>
        </w:rPr>
        <w:t>–дорожной сети сельского поселения Рысайкино</w:t>
      </w:r>
    </w:p>
    <w:tbl>
      <w:tblPr>
        <w:tblW w:w="1233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80"/>
        <w:gridCol w:w="48"/>
        <w:gridCol w:w="1088"/>
        <w:gridCol w:w="1418"/>
        <w:gridCol w:w="1701"/>
        <w:gridCol w:w="1417"/>
        <w:gridCol w:w="1843"/>
        <w:gridCol w:w="1418"/>
        <w:gridCol w:w="1134"/>
        <w:gridCol w:w="1686"/>
      </w:tblGrid>
      <w:tr w:rsidR="002530C9" w:rsidRPr="00F023E6" w:rsidTr="002530C9">
        <w:trPr>
          <w:trHeight w:val="36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автодороги (улицы)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2530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Объем капитальных вложений по годам, рублей </w:t>
            </w:r>
          </w:p>
        </w:tc>
      </w:tr>
      <w:tr w:rsidR="002530C9" w:rsidRPr="00F023E6" w:rsidTr="002530C9">
        <w:trPr>
          <w:trHeight w:val="31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2530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2530C9" w:rsidRPr="00F023E6" w:rsidTr="002530C9">
        <w:trPr>
          <w:trHeight w:val="30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23E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2530C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530C9" w:rsidRPr="00F023E6" w:rsidTr="002530C9">
        <w:trPr>
          <w:trHeight w:val="332"/>
        </w:trPr>
        <w:tc>
          <w:tcPr>
            <w:tcW w:w="123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30C9" w:rsidRPr="00F023E6" w:rsidRDefault="002530C9" w:rsidP="002530C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bCs/>
              </w:rPr>
              <w:t>Ремонт дорог местного значения</w:t>
            </w:r>
          </w:p>
        </w:tc>
      </w:tr>
      <w:tr w:rsidR="002530C9" w:rsidRPr="00F023E6" w:rsidTr="002530C9">
        <w:trPr>
          <w:trHeight w:val="1186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с.Султангулово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Чапаева-130м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980 331,0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980 331,0</w:t>
            </w:r>
            <w:r w:rsidRPr="00F02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(субсидии из обл. бюджета -</w:t>
            </w: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970 527,0 рублей;</w:t>
            </w:r>
          </w:p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 – 9 804,0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2530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30C9" w:rsidRPr="00F023E6" w:rsidTr="002530C9">
        <w:trPr>
          <w:trHeight w:val="110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пос. Новорысайкино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 дома № 29 протяженностью </w:t>
            </w:r>
            <w:smartTag w:uri="urn:schemas-microsoft-com:office:smarttags" w:element="metricconverter">
              <w:smartTagPr>
                <w:attr w:name="ProductID" w:val="272 м"/>
              </w:smartTagPr>
              <w:r w:rsidRPr="00F023E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272 м</w:t>
              </w:r>
            </w:smartTag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1 020 408,16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1 020 408,16</w:t>
            </w:r>
            <w:r w:rsidRPr="00F02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(субсидии из обл. бюджета -</w:t>
            </w: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1000000 рублей; местный бюджет – 20408,16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30C9" w:rsidRPr="00F023E6" w:rsidTr="002530C9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с.Султангулово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30C9" w:rsidRPr="00F023E6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от моста до дома № 12 протяженностью 148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1 010 101,01</w:t>
            </w:r>
          </w:p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1 010 101,01 (субсидии из областного бюджета - 1000000,00 рублей; местный бюджет -  </w:t>
            </w:r>
            <w:proofErr w:type="gramEnd"/>
          </w:p>
          <w:p w:rsidR="002530C9" w:rsidRPr="00F023E6" w:rsidRDefault="002530C9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23E6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lastRenderedPageBreak/>
              <w:t>10 101,01 рублей)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2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0C9" w:rsidRPr="00F023E6" w:rsidTr="002530C9">
        <w:trPr>
          <w:trHeight w:val="277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  Рысайкино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2530C9" w:rsidRDefault="002530C9" w:rsidP="00F0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C9">
              <w:rPr>
                <w:rFonts w:ascii="Times New Roman" w:eastAsia="Times New Roman" w:hAnsi="Times New Roman" w:cs="Times New Roman"/>
                <w:sz w:val="20"/>
                <w:szCs w:val="20"/>
              </w:rPr>
              <w:t>с.Рысайкино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2530C9" w:rsidRDefault="002530C9" w:rsidP="00F02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proofErr w:type="spellStart"/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</w:t>
            </w:r>
            <w:proofErr w:type="gramStart"/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олевая</w:t>
            </w:r>
            <w:proofErr w:type="spellEnd"/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ул.Молодежная</w:t>
            </w:r>
            <w:proofErr w:type="spellEnd"/>
            <w:r w:rsidRPr="002530C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дома №4 протяженностью 200м, по ул. Ижедерова от дома № 58 до дома № 58А   протяженностью 100 м ( устройство тротуара)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0C9" w:rsidRDefault="002530C9" w:rsidP="002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2030456,85</w:t>
            </w:r>
          </w:p>
          <w:p w:rsidR="002530C9" w:rsidRPr="00F023E6" w:rsidRDefault="002530C9" w:rsidP="002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(субсидии из обл. бюджета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000000 рублей; местный бюджет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30456,85</w:t>
            </w: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руб.)</w:t>
            </w:r>
          </w:p>
        </w:tc>
      </w:tr>
      <w:tr w:rsidR="002530C9" w:rsidRPr="00F023E6" w:rsidTr="002530C9">
        <w:trPr>
          <w:trHeight w:val="299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bCs/>
              </w:rPr>
              <w:t>ИТОГО по разделу  " Ремонт дорог":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3 010 840,17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980 331,0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1 020 408,16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1 010 101,01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2530C9" w:rsidRDefault="002530C9" w:rsidP="0025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2030456,85</w:t>
            </w:r>
          </w:p>
          <w:p w:rsidR="002530C9" w:rsidRPr="00F023E6" w:rsidRDefault="002530C9" w:rsidP="002530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0C9" w:rsidRPr="00F023E6" w:rsidTr="002530C9">
        <w:trPr>
          <w:trHeight w:val="332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530C9" w:rsidRPr="00F023E6" w:rsidRDefault="002530C9" w:rsidP="00F023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bCs/>
              </w:rPr>
              <w:t>ИТОГО по муниципальной целевой Программе: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E6">
              <w:rPr>
                <w:rFonts w:ascii="Times New Roman" w:eastAsia="Times New Roman" w:hAnsi="Times New Roman" w:cs="Times New Roman"/>
                <w:b/>
                <w:bCs/>
              </w:rPr>
              <w:t>3 010 840,17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980 331,0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23E6">
              <w:rPr>
                <w:rFonts w:ascii="Times New Roman" w:eastAsia="Times New Roman" w:hAnsi="Times New Roman" w:cs="Times New Roman"/>
              </w:rPr>
              <w:t>1 020 408,16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0C9" w:rsidRPr="00F023E6" w:rsidRDefault="002530C9" w:rsidP="00F023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3E6">
              <w:rPr>
                <w:rFonts w:ascii="Times New Roman" w:eastAsia="Times New Roman" w:hAnsi="Times New Roman" w:cs="Times New Roman"/>
                <w:sz w:val="20"/>
                <w:szCs w:val="20"/>
              </w:rPr>
              <w:t>1 010 101,01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30C9" w:rsidRPr="00F023E6" w:rsidRDefault="00D50420" w:rsidP="002530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5041298,02</w:t>
            </w:r>
          </w:p>
        </w:tc>
      </w:tr>
    </w:tbl>
    <w:p w:rsidR="00F023E6" w:rsidRPr="00F023E6" w:rsidRDefault="00F023E6" w:rsidP="00F023E6">
      <w:pPr>
        <w:tabs>
          <w:tab w:val="left" w:pos="3195"/>
        </w:tabs>
        <w:ind w:firstLine="709"/>
        <w:rPr>
          <w:rFonts w:ascii="Times New Roman" w:eastAsia="Times New Roman" w:hAnsi="Times New Roman" w:cs="Times New Roman"/>
        </w:rPr>
      </w:pPr>
    </w:p>
    <w:p w:rsidR="00F023E6" w:rsidRPr="00F023E6" w:rsidRDefault="00F023E6" w:rsidP="00F023E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«Рысайкинская ласточка» и на официальном сайте Администрации сельского поселения Рысайкино в сети Интернет.</w:t>
      </w:r>
    </w:p>
    <w:p w:rsidR="00F023E6" w:rsidRPr="00F023E6" w:rsidRDefault="00F023E6" w:rsidP="00F023E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023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23E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3E6" w:rsidRPr="00F023E6" w:rsidRDefault="00F023E6" w:rsidP="00F023E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F023E6" w:rsidRPr="00F023E6" w:rsidRDefault="00F023E6" w:rsidP="00F023E6">
      <w:pPr>
        <w:tabs>
          <w:tab w:val="left" w:pos="3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3E6" w:rsidRPr="00F023E6" w:rsidRDefault="00F023E6" w:rsidP="00F023E6">
      <w:pPr>
        <w:tabs>
          <w:tab w:val="left" w:pos="2235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023E6">
        <w:rPr>
          <w:rFonts w:ascii="Times New Roman" w:eastAsia="Times New Roman" w:hAnsi="Times New Roman" w:cs="Times New Roman"/>
          <w:sz w:val="28"/>
          <w:szCs w:val="28"/>
        </w:rPr>
        <w:t xml:space="preserve">Глава  поселения                                                                              </w:t>
      </w:r>
      <w:proofErr w:type="spellStart"/>
      <w:r w:rsidRPr="00F023E6">
        <w:rPr>
          <w:rFonts w:ascii="Times New Roman" w:eastAsia="Times New Roman" w:hAnsi="Times New Roman" w:cs="Times New Roman"/>
          <w:sz w:val="28"/>
          <w:szCs w:val="28"/>
        </w:rPr>
        <w:t>В.В.Исаев</w:t>
      </w:r>
      <w:proofErr w:type="spellEnd"/>
    </w:p>
    <w:p w:rsidR="00256DA1" w:rsidRDefault="00256DA1"/>
    <w:sectPr w:rsidR="00256DA1" w:rsidSect="004E4D70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BD2AE1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AF" w:rsidRDefault="00BD2AE1" w:rsidP="00780B8D">
    <w:pPr>
      <w:pStyle w:val="a3"/>
      <w:tabs>
        <w:tab w:val="clear" w:pos="4677"/>
        <w:tab w:val="clear" w:pos="9355"/>
        <w:tab w:val="left" w:pos="99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C"/>
    <w:rsid w:val="00054BC3"/>
    <w:rsid w:val="002530C9"/>
    <w:rsid w:val="00256DA1"/>
    <w:rsid w:val="009B70FC"/>
    <w:rsid w:val="00BD2AE1"/>
    <w:rsid w:val="00D50420"/>
    <w:rsid w:val="00DB7160"/>
    <w:rsid w:val="00F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2023-01-26T10:04:00Z</dcterms:created>
  <dcterms:modified xsi:type="dcterms:W3CDTF">2023-01-26T10:35:00Z</dcterms:modified>
</cp:coreProperties>
</file>