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Arial Black"/>
          <w:sz w:val="32"/>
          <w:szCs w:val="32"/>
          <w:lang w:eastAsia="ru-RU"/>
        </w:rPr>
      </w:pPr>
      <w:r w:rsidRPr="00C25AD7">
        <w:rPr>
          <w:rFonts w:ascii="Arial Black" w:eastAsia="Times New Roman" w:hAnsi="Arial Black" w:cs="Arial Black"/>
          <w:b/>
          <w:bCs/>
          <w:sz w:val="32"/>
          <w:szCs w:val="32"/>
          <w:lang w:eastAsia="ru-RU"/>
        </w:rPr>
        <w:t xml:space="preserve">   АДМИНИСТРАЦИЯ                                       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СЕЛЬСКОГО ПОСЕЛЕНИЯ</w:t>
      </w:r>
    </w:p>
    <w:p w:rsidR="00C25AD7" w:rsidRPr="00C25AD7" w:rsidRDefault="00C25AD7" w:rsidP="00C25AD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</w:t>
      </w:r>
      <w:r w:rsidR="007135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0035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РЫСАЙКИНО</w:t>
      </w:r>
    </w:p>
    <w:p w:rsidR="00C25AD7" w:rsidRPr="00C25AD7" w:rsidRDefault="00C25AD7" w:rsidP="00C25AD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МУНИЦИПАЛЬНОГО РАЙОНА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ПОХВИСТНЕВСКИЙ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САМАРСКОЙ ОБЛАСТИ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25AD7" w:rsidRPr="00C25AD7" w:rsidRDefault="00C25AD7" w:rsidP="00C25AD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5AD7">
        <w:rPr>
          <w:rFonts w:ascii="Times New Roman CYR" w:eastAsia="Times New Roman" w:hAnsi="Times New Roman CYR" w:cs="Times New Roman CYR"/>
          <w:lang w:eastAsia="ru-RU"/>
        </w:rPr>
        <w:t xml:space="preserve">              </w:t>
      </w:r>
      <w:r w:rsidR="003003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.11.2022</w:t>
      </w:r>
      <w:r w:rsidRPr="00C25A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 58</w:t>
      </w:r>
    </w:p>
    <w:p w:rsidR="00C25AD7" w:rsidRPr="00C25AD7" w:rsidRDefault="00C25AD7" w:rsidP="00C2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Администрации</w:t>
      </w:r>
    </w:p>
    <w:p w:rsidR="00C25AD7" w:rsidRPr="00C25AD7" w:rsidRDefault="00C25AD7" w:rsidP="00C2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300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Рысайкино</w:t>
      </w:r>
    </w:p>
    <w:p w:rsidR="00C25AD7" w:rsidRPr="00C25AD7" w:rsidRDefault="00C25AD7" w:rsidP="00C2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</w:t>
      </w:r>
    </w:p>
    <w:p w:rsidR="00C25AD7" w:rsidRPr="00C25AD7" w:rsidRDefault="00300358" w:rsidP="00C2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2023</w:t>
      </w:r>
      <w:r w:rsidR="00C25AD7"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25AD7" w:rsidRPr="00C25AD7" w:rsidRDefault="00C25AD7" w:rsidP="00C25A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5AD7" w:rsidRPr="00C25AD7" w:rsidRDefault="00C25AD7" w:rsidP="00C25AD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25AD7" w:rsidRPr="00C25AD7" w:rsidRDefault="00C25AD7" w:rsidP="00300358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соответствии с Федеральным законом от 06.10.2003 г. № 131 «Об общих принципах организации местного самоуправления в Российской Федерации», Уставом сельского поселения </w:t>
      </w:r>
      <w:r w:rsidR="00300358" w:rsidRPr="0030035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Рысайкин</w:t>
      </w:r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 муниципального района Похвистневский Самарской области,</w:t>
      </w:r>
      <w:r w:rsidR="0030035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Администрация сельского поселения </w:t>
      </w:r>
      <w:r w:rsidR="00300358" w:rsidRPr="0030035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Рысайкин</w:t>
      </w:r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 муниципального района Похвистневский Самарской области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36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5A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Е Т:</w:t>
      </w:r>
    </w:p>
    <w:p w:rsidR="00C25AD7" w:rsidRPr="00C25AD7" w:rsidRDefault="00C25AD7" w:rsidP="00C2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 План работы Администрации сельского поселения </w:t>
      </w:r>
      <w:r w:rsidR="00300358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</w:t>
      </w: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муниципального района Похвистн</w:t>
      </w:r>
      <w:r w:rsidR="00B9544C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евский Самарской области  на 2023</w:t>
      </w: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год.  (Приложение №1).</w:t>
      </w:r>
    </w:p>
    <w:p w:rsidR="00C25AD7" w:rsidRPr="00C25AD7" w:rsidRDefault="00C25AD7" w:rsidP="00C2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</w:t>
      </w:r>
      <w:r w:rsidR="00300358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Рысайкинская ласточка</w:t>
      </w: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официальном сайте поселения в сети Интернет.</w:t>
      </w:r>
    </w:p>
    <w:p w:rsidR="00C25AD7" w:rsidRPr="00C25AD7" w:rsidRDefault="00C25AD7" w:rsidP="00C2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</w:t>
      </w:r>
      <w:r w:rsidRPr="00C25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астоящего Постановления возложить на Главу поселения.</w:t>
      </w:r>
    </w:p>
    <w:p w:rsidR="00C25AD7" w:rsidRPr="00C25AD7" w:rsidRDefault="00C25AD7" w:rsidP="00C2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25AD7">
        <w:rPr>
          <w:rFonts w:ascii="Times New Roman" w:eastAsia="Times New Roman" w:hAnsi="Times New Roman" w:cs="Times New Roman"/>
          <w:sz w:val="26"/>
          <w:lang w:eastAsia="ru-RU"/>
        </w:rPr>
        <w:t xml:space="preserve">Глава поселения                                                                              </w:t>
      </w:r>
      <w:r w:rsidR="00300358">
        <w:rPr>
          <w:rFonts w:ascii="Times New Roman" w:eastAsia="Times New Roman" w:hAnsi="Times New Roman" w:cs="Times New Roman"/>
          <w:sz w:val="26"/>
          <w:lang w:eastAsia="ru-RU"/>
        </w:rPr>
        <w:t xml:space="preserve">     В.В.Исаев</w:t>
      </w:r>
    </w:p>
    <w:p w:rsidR="00C25AD7" w:rsidRPr="00C25AD7" w:rsidRDefault="00C25AD7" w:rsidP="00C25AD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sectPr w:rsidR="00C25AD7" w:rsidRPr="00C25AD7">
          <w:pgSz w:w="11906" w:h="16838"/>
          <w:pgMar w:top="1134" w:right="567" w:bottom="1134" w:left="1276" w:header="709" w:footer="709" w:gutter="0"/>
          <w:cols w:space="720"/>
        </w:sectPr>
      </w:pPr>
    </w:p>
    <w:p w:rsidR="00C25AD7" w:rsidRDefault="00300358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00358" w:rsidRDefault="00300358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сельского поселения </w:t>
      </w:r>
    </w:p>
    <w:p w:rsidR="00300358" w:rsidRDefault="00300358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Рысайкино муниципального  района </w:t>
      </w:r>
    </w:p>
    <w:p w:rsidR="00300358" w:rsidRDefault="00300358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Похвистневский Самарской области </w:t>
      </w:r>
    </w:p>
    <w:p w:rsidR="00300358" w:rsidRPr="00C25AD7" w:rsidRDefault="00300358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24.11.2022 г. </w:t>
      </w:r>
    </w:p>
    <w:p w:rsidR="00C25AD7" w:rsidRPr="00C25AD7" w:rsidRDefault="00C25AD7" w:rsidP="00C2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Администрации сельского поселения </w:t>
      </w:r>
      <w:r w:rsidR="0030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Рысайкин</w:t>
      </w:r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</w:p>
    <w:p w:rsidR="00C25AD7" w:rsidRPr="00C25AD7" w:rsidRDefault="00C25AD7" w:rsidP="00C2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Похвист</w:t>
      </w:r>
      <w:r w:rsidR="0030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невский Самарской области на 2023</w:t>
      </w:r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47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8928"/>
        <w:gridCol w:w="2098"/>
        <w:gridCol w:w="3007"/>
      </w:tblGrid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25AD7" w:rsidRPr="00C25AD7" w:rsidTr="00C25AD7">
        <w:trPr>
          <w:trHeight w:val="533"/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Организационно-массовая работа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муниципальных правовых актов сельского поселения </w:t>
            </w:r>
            <w:r w:rsidR="0030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администрации района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 специалисты 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регламента работы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сельских сходов граждан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 специалисты 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праздников: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Проводы русской зимы;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Победы;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России;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</w:t>
            </w:r>
            <w:r w:rsidR="0030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Пожилого человека;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Новогодний праздник.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совместно с СДК, общественными организациями, образовательными учреждениями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Планерки с работниками администрации, организациями, расположенными на территории поселения, и советами общественных организаций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подготовке документов  несовершеннолетним, необходимых для трудоустройства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7135C5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713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713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работа работников администрации сельского поселения </w:t>
            </w:r>
            <w:r w:rsidR="0030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7135C5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Устав сельского поселения </w:t>
            </w:r>
            <w:r w:rsidR="0030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муниципальных программ на 2023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71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7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общественные советы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общественными организациями: Совет ветеранов, Совет женщин, первичное отделение партии «Единая Россия»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Бюджетно-финансовая работа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 сельского поселения </w:t>
            </w:r>
            <w:r w:rsidR="0030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сельского поселения </w:t>
            </w:r>
            <w:r w:rsidR="00300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Рысайкино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формирование и утверждение бюджета сельского поселения на 202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специалисты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расходами, предусмотренные сметой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налогоплательщиками по уплате налогов в срок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и возможность увеличения доходной части бюджета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недоимке налогов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9345B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анализ исполнения бюджета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сведений ЛПХ с данными похозяйственного учета путем подворного обхода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01.01.2023</w:t>
            </w:r>
          </w:p>
          <w:p w:rsidR="00C25AD7" w:rsidRPr="00C25AD7" w:rsidRDefault="00B9544C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</w:t>
            </w:r>
            <w:r w:rsidR="00C25AD7"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01.10.20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9345B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Планирование работ по благоустройству, ремонту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заключению договоров на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очистку снега, гре</w:t>
            </w:r>
            <w:r w:rsidR="007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йди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сельского поселения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 кладбищ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9345BC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специалисты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договорных обязательств в зимнее время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уличного освещения в населенных пунктах поселения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специалист 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применению мер административной ответственности к лицам, осуществляющим н</w:t>
            </w:r>
            <w:r w:rsidR="007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есанкционированное размещение ТК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других материалов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территории сельского поселения в  противопожарных целях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с населением: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подворный обход жилого сектора (распространение памяток о печном отоплении);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подворный обход (проверка состояния печей в жилых домах, проверка чердачных помещений);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участковый уполномоченный полиции (по согласованию), сотрудники госпожнадзора (по согласованию)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 предупреждение лесных пожаров на территории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контроля исполнения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5AD7"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организациями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отчетов, сведений: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военкомат;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статистика;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района;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соц. защиты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в установленные сроки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5AD7"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Мероприятия по формированию архивных фондов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номенклатуры дел, предоставление на согласование и утверждение.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описи дел постоянного срока хранения и по личному составу.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дел постоянного срока хранения в архив муниципального района Похвистневский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документов по акту, не подлежащих хранению.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дел по личному составу.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B527B9" w:rsidRDefault="00B527B9"/>
    <w:sectPr w:rsidR="00B527B9" w:rsidSect="007135C5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4B"/>
    <w:rsid w:val="0009074B"/>
    <w:rsid w:val="00300358"/>
    <w:rsid w:val="007135C5"/>
    <w:rsid w:val="009345BC"/>
    <w:rsid w:val="00B527B9"/>
    <w:rsid w:val="00B9544C"/>
    <w:rsid w:val="00C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</cp:revision>
  <cp:lastPrinted>2022-11-24T05:26:00Z</cp:lastPrinted>
  <dcterms:created xsi:type="dcterms:W3CDTF">2022-11-24T04:37:00Z</dcterms:created>
  <dcterms:modified xsi:type="dcterms:W3CDTF">2022-11-24T05:29:00Z</dcterms:modified>
</cp:coreProperties>
</file>