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32B74" w:rsidRPr="00354109" w:rsidTr="00655BF7">
        <w:tc>
          <w:tcPr>
            <w:tcW w:w="4068" w:type="dxa"/>
          </w:tcPr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132B74" w:rsidRPr="00354109" w:rsidRDefault="00132B74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132B74" w:rsidRPr="00354109" w:rsidRDefault="00132B74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132B74" w:rsidRPr="00354109" w:rsidRDefault="00132B74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754B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19.07.2021г. 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754B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50</w:t>
            </w:r>
          </w:p>
          <w:p w:rsidR="00132B74" w:rsidRPr="00354109" w:rsidRDefault="00132B74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132B74" w:rsidRPr="00354109" w:rsidRDefault="00132B74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132B74" w:rsidRPr="00354109" w:rsidRDefault="00132B74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132B74" w:rsidRPr="00354109" w:rsidRDefault="00132B74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132B74" w:rsidRPr="00354109" w:rsidRDefault="00132B74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132B74" w:rsidRPr="00354109" w:rsidRDefault="00132B74" w:rsidP="00132B7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32B74" w:rsidRPr="00354109" w:rsidRDefault="00132B74" w:rsidP="00132B74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proofErr w:type="gramStart"/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14.08.2019г. № 49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132B74">
        <w:rPr>
          <w:rFonts w:ascii="Times New Roman" w:eastAsiaTheme="minorHAnsi" w:hAnsi="Times New Roman"/>
          <w:bCs/>
        </w:rPr>
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</w:t>
      </w:r>
      <w:proofErr w:type="gramEnd"/>
      <w:r w:rsidRPr="00132B74">
        <w:rPr>
          <w:rFonts w:ascii="Times New Roman" w:eastAsiaTheme="minorHAnsi" w:hAnsi="Times New Roman"/>
          <w:bCs/>
        </w:rPr>
        <w:t xml:space="preserve"> полосы отвода автомобильной дороги общего пользования местного значения</w:t>
      </w:r>
      <w:r w:rsidRPr="00354109">
        <w:rPr>
          <w:rFonts w:ascii="Times New Roman" w:eastAsiaTheme="minorHAnsi" w:hAnsi="Times New Roman"/>
        </w:rPr>
        <w:t>»</w:t>
      </w:r>
    </w:p>
    <w:p w:rsidR="00132B74" w:rsidRPr="00354109" w:rsidRDefault="00132B74" w:rsidP="00132B7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32B74" w:rsidRPr="00354109" w:rsidRDefault="00132B74" w:rsidP="00132B74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132B74">
        <w:rPr>
          <w:rFonts w:ascii="Times New Roman" w:eastAsiaTheme="minorHAnsi" w:hAnsi="Times New Roman"/>
          <w:bCs/>
          <w:sz w:val="24"/>
          <w:szCs w:val="24"/>
        </w:rPr>
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14.08.2019 г. № 49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132B74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1.3.17: 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32B74" w:rsidRPr="00354109" w:rsidRDefault="00132B74" w:rsidP="0013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132B74" w:rsidRPr="00354109" w:rsidRDefault="00132B74" w:rsidP="00132B74"/>
    <w:p w:rsidR="00132B74" w:rsidRDefault="00132B74" w:rsidP="00132B74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0"/>
    <w:rsid w:val="00132B74"/>
    <w:rsid w:val="00754BBB"/>
    <w:rsid w:val="0078758E"/>
    <w:rsid w:val="008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2021-07-20T12:31:00Z</cp:lastPrinted>
  <dcterms:created xsi:type="dcterms:W3CDTF">2021-07-15T08:51:00Z</dcterms:created>
  <dcterms:modified xsi:type="dcterms:W3CDTF">2021-07-20T12:31:00Z</dcterms:modified>
</cp:coreProperties>
</file>