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17" w:rsidRPr="00371D17" w:rsidRDefault="00371D17" w:rsidP="00371D17">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        </w:t>
      </w:r>
      <w:r w:rsidRPr="00371D17">
        <w:rPr>
          <w:rFonts w:ascii="Times New Roman" w:eastAsia="Times New Roman" w:hAnsi="Times New Roman" w:cs="Times New Roman"/>
        </w:rPr>
        <w:t xml:space="preserve">РОССИЙСКАЯ ФЕДЕРАЦИЯ                                                                                       </w:t>
      </w:r>
    </w:p>
    <w:p w:rsidR="00371D17" w:rsidRPr="00371D17" w:rsidRDefault="00371D17" w:rsidP="00371D17">
      <w:pPr>
        <w:spacing w:after="0" w:line="240" w:lineRule="auto"/>
        <w:outlineLvl w:val="0"/>
        <w:rPr>
          <w:rFonts w:ascii="Times New Roman" w:eastAsia="Times New Roman" w:hAnsi="Times New Roman" w:cs="Times New Roman"/>
          <w:b/>
          <w:sz w:val="24"/>
          <w:szCs w:val="24"/>
        </w:rPr>
      </w:pPr>
      <w:r w:rsidRPr="00371D17">
        <w:rPr>
          <w:rFonts w:ascii="Times New Roman" w:eastAsia="Times New Roman" w:hAnsi="Times New Roman" w:cs="Times New Roman"/>
          <w:sz w:val="24"/>
          <w:szCs w:val="24"/>
        </w:rPr>
        <w:t xml:space="preserve">     </w:t>
      </w:r>
      <w:r w:rsidRPr="00371D17">
        <w:rPr>
          <w:rFonts w:ascii="Times New Roman" w:eastAsia="Times New Roman" w:hAnsi="Times New Roman" w:cs="Times New Roman"/>
          <w:b/>
          <w:sz w:val="24"/>
          <w:szCs w:val="24"/>
        </w:rPr>
        <w:t xml:space="preserve">         АДМИНИСТРАЦИЯ                                                                                   </w:t>
      </w:r>
    </w:p>
    <w:p w:rsidR="00371D17" w:rsidRPr="00371D17" w:rsidRDefault="00371D17" w:rsidP="00371D17">
      <w:pPr>
        <w:spacing w:after="0" w:line="240" w:lineRule="auto"/>
        <w:outlineLvl w:val="0"/>
        <w:rPr>
          <w:rFonts w:ascii="Times New Roman" w:eastAsia="Times New Roman" w:hAnsi="Times New Roman" w:cs="Times New Roman"/>
          <w:b/>
          <w:sz w:val="24"/>
          <w:szCs w:val="24"/>
        </w:rPr>
      </w:pPr>
      <w:r w:rsidRPr="00371D17">
        <w:rPr>
          <w:rFonts w:ascii="Times New Roman" w:eastAsia="Times New Roman" w:hAnsi="Times New Roman" w:cs="Times New Roman"/>
          <w:b/>
          <w:sz w:val="24"/>
          <w:szCs w:val="24"/>
        </w:rPr>
        <w:t xml:space="preserve">              сельского поселения</w:t>
      </w:r>
    </w:p>
    <w:p w:rsidR="00371D17" w:rsidRPr="00371D17" w:rsidRDefault="00371D17" w:rsidP="00371D17">
      <w:pPr>
        <w:spacing w:after="0" w:line="240" w:lineRule="auto"/>
        <w:outlineLvl w:val="0"/>
        <w:rPr>
          <w:rFonts w:ascii="Times New Roman" w:eastAsia="Times New Roman" w:hAnsi="Times New Roman" w:cs="Times New Roman"/>
          <w:b/>
          <w:sz w:val="24"/>
          <w:szCs w:val="24"/>
        </w:rPr>
      </w:pPr>
      <w:r w:rsidRPr="00371D17">
        <w:rPr>
          <w:rFonts w:ascii="Times New Roman" w:eastAsia="Times New Roman" w:hAnsi="Times New Roman" w:cs="Times New Roman"/>
          <w:b/>
          <w:sz w:val="24"/>
          <w:szCs w:val="24"/>
        </w:rPr>
        <w:t xml:space="preserve">                    РЫСАЙКИНО </w:t>
      </w:r>
    </w:p>
    <w:p w:rsidR="00371D17" w:rsidRPr="00371D17" w:rsidRDefault="00371D17" w:rsidP="00371D17">
      <w:pPr>
        <w:spacing w:after="0" w:line="240" w:lineRule="auto"/>
        <w:outlineLvl w:val="0"/>
        <w:rPr>
          <w:rFonts w:ascii="Times New Roman" w:eastAsia="Times New Roman" w:hAnsi="Times New Roman" w:cs="Times New Roman"/>
          <w:b/>
          <w:sz w:val="24"/>
          <w:szCs w:val="24"/>
        </w:rPr>
      </w:pPr>
      <w:r w:rsidRPr="00371D17">
        <w:rPr>
          <w:rFonts w:ascii="Times New Roman" w:eastAsia="Times New Roman" w:hAnsi="Times New Roman" w:cs="Times New Roman"/>
          <w:b/>
          <w:sz w:val="24"/>
          <w:szCs w:val="24"/>
        </w:rPr>
        <w:t xml:space="preserve">          муниципального района</w:t>
      </w:r>
    </w:p>
    <w:p w:rsidR="00371D17" w:rsidRPr="00371D17" w:rsidRDefault="00371D17" w:rsidP="00371D17">
      <w:pPr>
        <w:spacing w:after="0" w:line="240" w:lineRule="auto"/>
        <w:outlineLvl w:val="0"/>
        <w:rPr>
          <w:rFonts w:ascii="Times New Roman" w:eastAsia="Times New Roman" w:hAnsi="Times New Roman" w:cs="Times New Roman"/>
          <w:b/>
          <w:sz w:val="24"/>
          <w:szCs w:val="24"/>
        </w:rPr>
      </w:pPr>
      <w:r w:rsidRPr="00371D17">
        <w:rPr>
          <w:rFonts w:ascii="Times New Roman" w:eastAsia="Times New Roman" w:hAnsi="Times New Roman" w:cs="Times New Roman"/>
          <w:b/>
          <w:sz w:val="24"/>
          <w:szCs w:val="24"/>
        </w:rPr>
        <w:t xml:space="preserve">                Похвистневский </w:t>
      </w:r>
    </w:p>
    <w:p w:rsidR="00371D17" w:rsidRPr="00371D17" w:rsidRDefault="00371D17" w:rsidP="00371D17">
      <w:pPr>
        <w:spacing w:after="0" w:line="240" w:lineRule="auto"/>
        <w:outlineLvl w:val="0"/>
        <w:rPr>
          <w:rFonts w:ascii="Times New Roman" w:eastAsia="Times New Roman" w:hAnsi="Times New Roman" w:cs="Times New Roman"/>
          <w:b/>
          <w:sz w:val="24"/>
          <w:szCs w:val="24"/>
        </w:rPr>
      </w:pPr>
      <w:r w:rsidRPr="00371D17">
        <w:rPr>
          <w:rFonts w:ascii="Times New Roman" w:eastAsia="Times New Roman" w:hAnsi="Times New Roman" w:cs="Times New Roman"/>
          <w:b/>
          <w:sz w:val="24"/>
          <w:szCs w:val="24"/>
        </w:rPr>
        <w:t xml:space="preserve">              Самарской области </w:t>
      </w:r>
    </w:p>
    <w:p w:rsidR="00371D17" w:rsidRPr="00371D17" w:rsidRDefault="00371D17" w:rsidP="00371D17">
      <w:pPr>
        <w:spacing w:after="0" w:line="240" w:lineRule="auto"/>
        <w:outlineLvl w:val="0"/>
        <w:rPr>
          <w:rFonts w:ascii="Times New Roman" w:eastAsia="Times New Roman" w:hAnsi="Times New Roman" w:cs="Times New Roman"/>
          <w:b/>
          <w:sz w:val="28"/>
          <w:szCs w:val="28"/>
        </w:rPr>
      </w:pPr>
      <w:r w:rsidRPr="00371D17">
        <w:rPr>
          <w:rFonts w:ascii="Times New Roman" w:eastAsia="Times New Roman" w:hAnsi="Times New Roman" w:cs="Times New Roman"/>
          <w:b/>
          <w:sz w:val="28"/>
          <w:szCs w:val="28"/>
        </w:rPr>
        <w:t xml:space="preserve">         ПОСТАНОВЛЕНИЕ</w:t>
      </w:r>
    </w:p>
    <w:p w:rsidR="00371D17" w:rsidRPr="00371D17" w:rsidRDefault="00371D17" w:rsidP="00371D17">
      <w:pPr>
        <w:spacing w:after="0" w:line="240" w:lineRule="auto"/>
        <w:outlineLvl w:val="0"/>
        <w:rPr>
          <w:rFonts w:ascii="Times New Roman" w:eastAsia="Times New Roman" w:hAnsi="Times New Roman" w:cs="Times New Roman"/>
          <w:sz w:val="24"/>
          <w:szCs w:val="24"/>
        </w:rPr>
      </w:pPr>
      <w:r w:rsidRPr="00371D17">
        <w:rPr>
          <w:rFonts w:ascii="Times New Roman" w:eastAsia="Times New Roman" w:hAnsi="Times New Roman" w:cs="Times New Roman"/>
          <w:sz w:val="20"/>
          <w:szCs w:val="20"/>
        </w:rPr>
        <w:t xml:space="preserve">                     </w:t>
      </w:r>
      <w:r w:rsidR="00C319C1">
        <w:rPr>
          <w:rFonts w:ascii="Times New Roman" w:eastAsia="Times New Roman" w:hAnsi="Times New Roman" w:cs="Times New Roman"/>
          <w:sz w:val="24"/>
          <w:szCs w:val="24"/>
        </w:rPr>
        <w:t xml:space="preserve">  03.02.2021 г</w:t>
      </w:r>
      <w:r w:rsidRPr="00371D17">
        <w:rPr>
          <w:rFonts w:ascii="Times New Roman" w:eastAsia="Times New Roman" w:hAnsi="Times New Roman" w:cs="Times New Roman"/>
          <w:sz w:val="24"/>
          <w:szCs w:val="24"/>
        </w:rPr>
        <w:t xml:space="preserve"> № </w:t>
      </w:r>
      <w:r w:rsidR="00C319C1">
        <w:rPr>
          <w:rFonts w:ascii="Times New Roman" w:eastAsia="Times New Roman" w:hAnsi="Times New Roman" w:cs="Times New Roman"/>
          <w:sz w:val="24"/>
          <w:szCs w:val="24"/>
        </w:rPr>
        <w:t>4</w:t>
      </w:r>
    </w:p>
    <w:p w:rsidR="00371D17" w:rsidRPr="00371D17" w:rsidRDefault="00371D17" w:rsidP="00371D17">
      <w:pPr>
        <w:spacing w:after="0" w:line="240" w:lineRule="auto"/>
        <w:rPr>
          <w:rFonts w:ascii="Times New Roman" w:eastAsia="Times New Roman" w:hAnsi="Times New Roman" w:cs="Times New Roman"/>
          <w:sz w:val="28"/>
          <w:szCs w:val="28"/>
        </w:rPr>
      </w:pPr>
      <w:r w:rsidRPr="00371D17">
        <w:rPr>
          <w:rFonts w:ascii="Times New Roman" w:eastAsia="Times New Roman" w:hAnsi="Times New Roman" w:cs="Times New Roman"/>
          <w:sz w:val="20"/>
          <w:szCs w:val="20"/>
        </w:rPr>
        <w:t xml:space="preserve">                          с. Рысайкино</w:t>
      </w:r>
    </w:p>
    <w:p w:rsidR="00462454" w:rsidRDefault="00462454" w:rsidP="00462454">
      <w:pPr>
        <w:widowControl w:val="0"/>
        <w:autoSpaceDE w:val="0"/>
        <w:autoSpaceDN w:val="0"/>
        <w:adjustRightInd w:val="0"/>
        <w:spacing w:after="0" w:line="240" w:lineRule="auto"/>
        <w:rPr>
          <w:rFonts w:ascii="Arial Black" w:hAnsi="Arial Black" w:cs="Arial Black"/>
          <w:b/>
          <w:bCs/>
          <w:sz w:val="32"/>
          <w:szCs w:val="32"/>
        </w:rPr>
      </w:pPr>
    </w:p>
    <w:p w:rsidR="00371D17" w:rsidRDefault="00371D17" w:rsidP="00462454">
      <w:pPr>
        <w:spacing w:after="0" w:line="240" w:lineRule="auto"/>
        <w:jc w:val="both"/>
        <w:rPr>
          <w:rFonts w:ascii="Times New Roman" w:eastAsia="Times New Roman" w:hAnsi="Times New Roman" w:cs="Times New Roman"/>
          <w:sz w:val="24"/>
          <w:szCs w:val="24"/>
        </w:rPr>
      </w:pPr>
    </w:p>
    <w:p w:rsidR="00371D17"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w:t>
      </w:r>
      <w:r w:rsidR="00371D17">
        <w:rPr>
          <w:rFonts w:ascii="Times New Roman" w:eastAsia="Times New Roman" w:hAnsi="Times New Roman" w:cs="Times New Roman"/>
          <w:sz w:val="24"/>
          <w:szCs w:val="24"/>
        </w:rPr>
        <w:t xml:space="preserve">и административного регламента </w:t>
      </w:r>
    </w:p>
    <w:p w:rsidR="00371D17" w:rsidRDefault="00371D17"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62454">
        <w:rPr>
          <w:rFonts w:ascii="Times New Roman" w:eastAsia="Times New Roman" w:hAnsi="Times New Roman" w:cs="Times New Roman"/>
          <w:sz w:val="24"/>
          <w:szCs w:val="24"/>
        </w:rPr>
        <w:t xml:space="preserve">дминистрации сельского поселения </w:t>
      </w:r>
      <w:r>
        <w:rPr>
          <w:rFonts w:ascii="Times New Roman" w:eastAsia="Times New Roman" w:hAnsi="Times New Roman" w:cs="Times New Roman"/>
          <w:sz w:val="24"/>
          <w:szCs w:val="24"/>
        </w:rPr>
        <w:t>Рысайкино</w:t>
      </w:r>
      <w:r w:rsidR="00462454" w:rsidRPr="00B37CE5">
        <w:rPr>
          <w:rFonts w:ascii="Times New Roman" w:eastAsia="Times New Roman" w:hAnsi="Times New Roman" w:cs="Times New Roman"/>
          <w:sz w:val="24"/>
          <w:szCs w:val="24"/>
        </w:rPr>
        <w:t xml:space="preserve"> </w:t>
      </w:r>
    </w:p>
    <w:p w:rsidR="00371D17" w:rsidRDefault="00462454" w:rsidP="00462454">
      <w:pPr>
        <w:spacing w:after="0" w:line="240" w:lineRule="auto"/>
        <w:jc w:val="both"/>
        <w:rPr>
          <w:rFonts w:ascii="Times New Roman" w:eastAsia="Times New Roman" w:hAnsi="Times New Roman" w:cs="Times New Roman"/>
          <w:sz w:val="24"/>
          <w:szCs w:val="24"/>
        </w:rPr>
      </w:pPr>
      <w:r w:rsidRPr="00371D17">
        <w:rPr>
          <w:rFonts w:ascii="Times New Roman" w:eastAsia="Times New Roman" w:hAnsi="Times New Roman" w:cs="Times New Roman"/>
          <w:sz w:val="24"/>
          <w:szCs w:val="24"/>
        </w:rPr>
        <w:t xml:space="preserve">муниципального района Похвистневский </w:t>
      </w:r>
    </w:p>
    <w:p w:rsidR="00371D17" w:rsidRDefault="00462454" w:rsidP="00462454">
      <w:pPr>
        <w:spacing w:after="0" w:line="240" w:lineRule="auto"/>
        <w:jc w:val="both"/>
        <w:rPr>
          <w:rFonts w:ascii="Times New Roman" w:eastAsia="Times New Roman" w:hAnsi="Times New Roman" w:cs="Times New Roman"/>
          <w:sz w:val="24"/>
          <w:szCs w:val="24"/>
        </w:rPr>
      </w:pPr>
      <w:proofErr w:type="gramStart"/>
      <w:r w:rsidRPr="00371D17">
        <w:rPr>
          <w:rFonts w:ascii="Times New Roman" w:eastAsia="Times New Roman" w:hAnsi="Times New Roman" w:cs="Times New Roman"/>
          <w:sz w:val="24"/>
          <w:szCs w:val="24"/>
        </w:rPr>
        <w:t>Самарской</w:t>
      </w:r>
      <w:proofErr w:type="gramEnd"/>
      <w:r w:rsidRPr="00371D17">
        <w:rPr>
          <w:rFonts w:ascii="Times New Roman" w:eastAsia="Times New Roman" w:hAnsi="Times New Roman" w:cs="Times New Roman"/>
          <w:sz w:val="24"/>
          <w:szCs w:val="24"/>
        </w:rPr>
        <w:t xml:space="preserve"> области по предоставлению </w:t>
      </w:r>
    </w:p>
    <w:p w:rsidR="00371D17" w:rsidRDefault="00462454" w:rsidP="00462454">
      <w:pPr>
        <w:spacing w:after="0" w:line="240" w:lineRule="auto"/>
        <w:jc w:val="both"/>
        <w:rPr>
          <w:rFonts w:ascii="Times New Roman" w:eastAsia="Times New Roman" w:hAnsi="Times New Roman" w:cs="Times New Roman"/>
          <w:sz w:val="24"/>
          <w:szCs w:val="24"/>
        </w:rPr>
      </w:pPr>
      <w:r w:rsidRPr="00371D17">
        <w:rPr>
          <w:rFonts w:ascii="Times New Roman" w:eastAsia="Times New Roman" w:hAnsi="Times New Roman" w:cs="Times New Roman"/>
          <w:sz w:val="24"/>
          <w:szCs w:val="24"/>
        </w:rPr>
        <w:t xml:space="preserve">муниципальной услуги «Прекращение права </w:t>
      </w:r>
    </w:p>
    <w:p w:rsidR="00371D17" w:rsidRDefault="00462454" w:rsidP="00462454">
      <w:pPr>
        <w:spacing w:after="0" w:line="240" w:lineRule="auto"/>
        <w:jc w:val="both"/>
        <w:rPr>
          <w:rFonts w:ascii="Times New Roman" w:eastAsia="Times New Roman" w:hAnsi="Times New Roman" w:cs="Times New Roman"/>
          <w:sz w:val="24"/>
          <w:szCs w:val="24"/>
        </w:rPr>
      </w:pPr>
      <w:r w:rsidRPr="00371D17">
        <w:rPr>
          <w:rFonts w:ascii="Times New Roman" w:eastAsia="Times New Roman" w:hAnsi="Times New Roman" w:cs="Times New Roman"/>
          <w:sz w:val="24"/>
          <w:szCs w:val="24"/>
        </w:rPr>
        <w:t xml:space="preserve">постоянного (бессрочного) пользования </w:t>
      </w:r>
      <w:proofErr w:type="gramStart"/>
      <w:r w:rsidRPr="00371D17">
        <w:rPr>
          <w:rFonts w:ascii="Times New Roman" w:eastAsia="Times New Roman" w:hAnsi="Times New Roman" w:cs="Times New Roman"/>
          <w:sz w:val="24"/>
          <w:szCs w:val="24"/>
        </w:rPr>
        <w:t>земельными</w:t>
      </w:r>
      <w:proofErr w:type="gramEnd"/>
      <w:r w:rsidRPr="00371D17">
        <w:rPr>
          <w:rFonts w:ascii="Times New Roman" w:eastAsia="Times New Roman" w:hAnsi="Times New Roman" w:cs="Times New Roman"/>
          <w:sz w:val="24"/>
          <w:szCs w:val="24"/>
        </w:rPr>
        <w:t xml:space="preserve"> </w:t>
      </w:r>
    </w:p>
    <w:p w:rsidR="00371D17" w:rsidRDefault="00462454" w:rsidP="00462454">
      <w:pPr>
        <w:spacing w:after="0" w:line="240" w:lineRule="auto"/>
        <w:jc w:val="both"/>
        <w:rPr>
          <w:rFonts w:ascii="Times New Roman" w:hAnsi="Times New Roman" w:cs="Times New Roman"/>
          <w:sz w:val="24"/>
          <w:szCs w:val="24"/>
          <w:shd w:val="clear" w:color="auto" w:fill="FFFFFF"/>
        </w:rPr>
      </w:pPr>
      <w:r w:rsidRPr="00371D17">
        <w:rPr>
          <w:rFonts w:ascii="Times New Roman" w:eastAsia="Times New Roman" w:hAnsi="Times New Roman" w:cs="Times New Roman"/>
          <w:sz w:val="24"/>
          <w:szCs w:val="24"/>
        </w:rPr>
        <w:t>участками,</w:t>
      </w:r>
      <w:r w:rsidR="00636B55" w:rsidRPr="00371D17">
        <w:rPr>
          <w:rFonts w:ascii="Times New Roman" w:eastAsia="Times New Roman" w:hAnsi="Times New Roman" w:cs="Times New Roman"/>
          <w:sz w:val="24"/>
          <w:szCs w:val="24"/>
        </w:rPr>
        <w:t xml:space="preserve"> </w:t>
      </w:r>
      <w:r w:rsidR="00636B55" w:rsidRPr="00371D17">
        <w:rPr>
          <w:rFonts w:ascii="Times New Roman" w:hAnsi="Times New Roman" w:cs="Times New Roman"/>
          <w:bCs/>
          <w:sz w:val="24"/>
          <w:szCs w:val="24"/>
          <w:shd w:val="clear" w:color="auto" w:fill="FFFFFF"/>
        </w:rPr>
        <w:t>права</w:t>
      </w:r>
      <w:r w:rsidR="00636B55" w:rsidRPr="00371D17">
        <w:rPr>
          <w:rFonts w:ascii="Times New Roman" w:hAnsi="Times New Roman" w:cs="Times New Roman"/>
          <w:sz w:val="24"/>
          <w:szCs w:val="24"/>
          <w:shd w:val="clear" w:color="auto" w:fill="FFFFFF"/>
        </w:rPr>
        <w:t xml:space="preserve"> пожизненного наследуемого </w:t>
      </w:r>
    </w:p>
    <w:p w:rsidR="00371D17" w:rsidRDefault="00636B55" w:rsidP="00462454">
      <w:pPr>
        <w:spacing w:after="0" w:line="240" w:lineRule="auto"/>
        <w:jc w:val="both"/>
        <w:rPr>
          <w:rFonts w:ascii="Times New Roman" w:eastAsia="Times New Roman" w:hAnsi="Times New Roman" w:cs="Times New Roman"/>
          <w:sz w:val="24"/>
          <w:szCs w:val="24"/>
        </w:rPr>
      </w:pPr>
      <w:r w:rsidRPr="00371D17">
        <w:rPr>
          <w:rFonts w:ascii="Times New Roman" w:hAnsi="Times New Roman" w:cs="Times New Roman"/>
          <w:sz w:val="24"/>
          <w:szCs w:val="24"/>
          <w:shd w:val="clear" w:color="auto" w:fill="FFFFFF"/>
        </w:rPr>
        <w:t xml:space="preserve">владения </w:t>
      </w:r>
      <w:r w:rsidRPr="00371D17">
        <w:rPr>
          <w:rFonts w:ascii="Times New Roman" w:hAnsi="Times New Roman" w:cs="Times New Roman"/>
          <w:bCs/>
          <w:sz w:val="24"/>
          <w:szCs w:val="24"/>
          <w:shd w:val="clear" w:color="auto" w:fill="FFFFFF"/>
        </w:rPr>
        <w:t>земельным</w:t>
      </w:r>
      <w:r w:rsidRPr="00371D17">
        <w:rPr>
          <w:rFonts w:ascii="Times New Roman" w:hAnsi="Times New Roman" w:cs="Times New Roman"/>
          <w:sz w:val="24"/>
          <w:szCs w:val="24"/>
          <w:shd w:val="clear" w:color="auto" w:fill="FFFFFF"/>
        </w:rPr>
        <w:t xml:space="preserve"> </w:t>
      </w:r>
      <w:r w:rsidRPr="00371D17">
        <w:rPr>
          <w:rFonts w:ascii="Times New Roman" w:hAnsi="Times New Roman" w:cs="Times New Roman"/>
          <w:bCs/>
          <w:sz w:val="24"/>
          <w:szCs w:val="24"/>
          <w:shd w:val="clear" w:color="auto" w:fill="FFFFFF"/>
        </w:rPr>
        <w:t>участком</w:t>
      </w:r>
      <w:r w:rsidR="00B37CE5" w:rsidRPr="00371D17">
        <w:rPr>
          <w:rFonts w:ascii="Times New Roman" w:hAnsi="Times New Roman" w:cs="Times New Roman"/>
          <w:bCs/>
          <w:sz w:val="24"/>
          <w:szCs w:val="24"/>
          <w:shd w:val="clear" w:color="auto" w:fill="FFFFFF"/>
        </w:rPr>
        <w:t>,</w:t>
      </w:r>
      <w:r w:rsidR="00462454" w:rsidRPr="00371D17">
        <w:rPr>
          <w:rFonts w:ascii="Times New Roman" w:eastAsia="Times New Roman" w:hAnsi="Times New Roman" w:cs="Times New Roman"/>
          <w:sz w:val="24"/>
          <w:szCs w:val="24"/>
        </w:rPr>
        <w:t xml:space="preserve"> </w:t>
      </w:r>
      <w:proofErr w:type="gramStart"/>
      <w:r w:rsidR="00462454" w:rsidRPr="00371D17">
        <w:rPr>
          <w:rFonts w:ascii="Times New Roman" w:eastAsia="Times New Roman" w:hAnsi="Times New Roman" w:cs="Times New Roman"/>
          <w:sz w:val="24"/>
          <w:szCs w:val="24"/>
        </w:rPr>
        <w:t>находящимися</w:t>
      </w:r>
      <w:proofErr w:type="gramEnd"/>
      <w:r w:rsidR="00462454" w:rsidRPr="00371D17">
        <w:rPr>
          <w:rFonts w:ascii="Times New Roman" w:eastAsia="Times New Roman" w:hAnsi="Times New Roman" w:cs="Times New Roman"/>
          <w:sz w:val="24"/>
          <w:szCs w:val="24"/>
        </w:rPr>
        <w:t xml:space="preserve"> </w:t>
      </w:r>
    </w:p>
    <w:p w:rsidR="00462454" w:rsidRDefault="00462454" w:rsidP="00371D17">
      <w:pPr>
        <w:spacing w:after="0" w:line="240" w:lineRule="auto"/>
        <w:jc w:val="both"/>
        <w:rPr>
          <w:rFonts w:ascii="Times New Roman" w:eastAsia="Times New Roman" w:hAnsi="Times New Roman" w:cs="Times New Roman"/>
          <w:sz w:val="28"/>
          <w:szCs w:val="28"/>
        </w:rPr>
      </w:pPr>
      <w:r w:rsidRPr="00371D17">
        <w:rPr>
          <w:rFonts w:ascii="Times New Roman" w:eastAsia="Times New Roman" w:hAnsi="Times New Roman" w:cs="Times New Roman"/>
          <w:sz w:val="24"/>
          <w:szCs w:val="24"/>
        </w:rPr>
        <w:t>в муниципальной собственности»</w:t>
      </w:r>
      <w:r w:rsidRPr="00B37CE5">
        <w:rPr>
          <w:rFonts w:ascii="Times New Roman" w:eastAsia="Times New Roman" w:hAnsi="Times New Roman" w:cs="Times New Roman"/>
          <w:sz w:val="28"/>
          <w:szCs w:val="28"/>
        </w:rPr>
        <w:t xml:space="preserve"> </w:t>
      </w:r>
    </w:p>
    <w:p w:rsidR="00371D17" w:rsidRPr="00371D17" w:rsidRDefault="00371D17" w:rsidP="00371D17">
      <w:pPr>
        <w:spacing w:after="0" w:line="240" w:lineRule="auto"/>
        <w:jc w:val="both"/>
        <w:rPr>
          <w:rFonts w:ascii="Times New Roman" w:eastAsia="Times New Roman" w:hAnsi="Times New Roman" w:cs="Times New Roman"/>
          <w:sz w:val="28"/>
          <w:szCs w:val="28"/>
        </w:rPr>
      </w:pPr>
    </w:p>
    <w:p w:rsidR="00462454" w:rsidRDefault="00462454" w:rsidP="00371D17">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r w:rsidR="00371D17">
        <w:rPr>
          <w:rFonts w:ascii="Times New Roman" w:eastAsia="Times New Roman" w:hAnsi="Times New Roman" w:cs="Times New Roman"/>
          <w:sz w:val="28"/>
          <w:szCs w:val="28"/>
        </w:rPr>
        <w:t xml:space="preserve"> </w:t>
      </w:r>
      <w:r w:rsidRPr="00371D17">
        <w:rPr>
          <w:rFonts w:ascii="Times New Roman" w:hAnsi="Times New Roman" w:cs="Times New Roman"/>
          <w:sz w:val="28"/>
          <w:szCs w:val="28"/>
        </w:rPr>
        <w:t xml:space="preserve">Администрация сельского поселения </w:t>
      </w:r>
      <w:r w:rsidR="00371D17" w:rsidRPr="00371D17">
        <w:rPr>
          <w:rFonts w:ascii="Times New Roman" w:hAnsi="Times New Roman" w:cs="Times New Roman"/>
          <w:sz w:val="28"/>
          <w:szCs w:val="28"/>
        </w:rPr>
        <w:t>Рысайкино</w:t>
      </w:r>
      <w:r w:rsidRPr="00371D17">
        <w:rPr>
          <w:rFonts w:ascii="Times New Roman" w:hAnsi="Times New Roman" w:cs="Times New Roman"/>
          <w:sz w:val="28"/>
          <w:szCs w:val="28"/>
        </w:rPr>
        <w:t xml:space="preserve"> муници</w:t>
      </w:r>
      <w:r w:rsidR="00C319C1">
        <w:rPr>
          <w:rFonts w:ascii="Times New Roman" w:hAnsi="Times New Roman" w:cs="Times New Roman"/>
          <w:sz w:val="28"/>
          <w:szCs w:val="28"/>
        </w:rPr>
        <w:t>пального района Похвистневский С</w:t>
      </w:r>
      <w:r w:rsidRPr="00371D17">
        <w:rPr>
          <w:rFonts w:ascii="Times New Roman" w:hAnsi="Times New Roman" w:cs="Times New Roman"/>
          <w:sz w:val="28"/>
          <w:szCs w:val="28"/>
        </w:rPr>
        <w:t>амарской области</w:t>
      </w:r>
    </w:p>
    <w:p w:rsidR="00371D17" w:rsidRPr="00371D17" w:rsidRDefault="00371D17" w:rsidP="00371D17">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ПОСТАНОВЛЯЕТ:</w:t>
      </w: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w:t>
      </w:r>
      <w:r w:rsidR="00371D17">
        <w:rPr>
          <w:rFonts w:ascii="Times New Roman" w:eastAsia="Times New Roman" w:hAnsi="Times New Roman" w:cs="Times New Roman"/>
          <w:sz w:val="28"/>
          <w:szCs w:val="28"/>
        </w:rPr>
        <w:t>мент А</w:t>
      </w:r>
      <w:r>
        <w:rPr>
          <w:rFonts w:ascii="Times New Roman" w:eastAsia="Times New Roman" w:hAnsi="Times New Roman" w:cs="Times New Roman"/>
          <w:sz w:val="28"/>
          <w:szCs w:val="28"/>
        </w:rPr>
        <w:t xml:space="preserve">дминистрации сельского поселения </w:t>
      </w:r>
      <w:r w:rsidR="00371D17">
        <w:rPr>
          <w:rFonts w:ascii="Times New Roman" w:eastAsia="Times New Roman" w:hAnsi="Times New Roman" w:cs="Times New Roman"/>
          <w:sz w:val="28"/>
          <w:szCs w:val="28"/>
        </w:rPr>
        <w:t>Рысайкино</w:t>
      </w:r>
      <w:r>
        <w:rPr>
          <w:rFonts w:ascii="Times New Roman" w:eastAsia="Times New Roman" w:hAnsi="Times New Roman" w:cs="Times New Roman"/>
          <w:sz w:val="28"/>
          <w:szCs w:val="28"/>
        </w:rPr>
        <w:t xml:space="preserve"> муниципального района Похвистневский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«Вестник сельского поселения» и разместить на официальном сайте Администрации сельского поселения в сети Интернет.</w:t>
      </w:r>
    </w:p>
    <w:p w:rsidR="00462454" w:rsidRP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w:t>
      </w:r>
    </w:p>
    <w:p w:rsidR="00462454" w:rsidRDefault="00462454" w:rsidP="00462454">
      <w:pPr>
        <w:jc w:val="both"/>
        <w:rPr>
          <w:rFonts w:ascii="Times New Roman" w:eastAsia="Times New Roman" w:hAnsi="Times New Roman" w:cs="Times New Roman"/>
          <w:sz w:val="28"/>
          <w:szCs w:val="28"/>
        </w:rPr>
      </w:pPr>
    </w:p>
    <w:p w:rsidR="00462454" w:rsidRDefault="00371D17" w:rsidP="00462454">
      <w:pPr>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И.Ю.Табаков</w:t>
      </w:r>
      <w:proofErr w:type="spellEnd"/>
    </w:p>
    <w:p w:rsidR="00462454" w:rsidRDefault="00462454" w:rsidP="00462454">
      <w:pPr>
        <w:spacing w:before="100" w:beforeAutospacing="1" w:after="100" w:afterAutospacing="1" w:line="240" w:lineRule="auto"/>
        <w:rPr>
          <w:rFonts w:ascii="Times New Roman" w:eastAsia="Times New Roman" w:hAnsi="Times New Roman" w:cs="Times New Roman"/>
          <w:sz w:val="24"/>
          <w:szCs w:val="24"/>
        </w:rPr>
      </w:pPr>
    </w:p>
    <w:p w:rsidR="00C319C1" w:rsidRDefault="00C319C1" w:rsidP="00462454">
      <w:pPr>
        <w:spacing w:before="100" w:beforeAutospacing="1" w:after="100" w:afterAutospacing="1" w:line="240" w:lineRule="auto"/>
        <w:rPr>
          <w:rFonts w:ascii="Times New Roman" w:eastAsia="Times New Roman" w:hAnsi="Times New Roman" w:cs="Times New Roman"/>
          <w:sz w:val="24"/>
          <w:szCs w:val="24"/>
        </w:rPr>
      </w:pP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71D17">
        <w:rPr>
          <w:rFonts w:ascii="Times New Roman" w:hAnsi="Times New Roman" w:cs="Times New Roman"/>
          <w:sz w:val="24"/>
          <w:szCs w:val="24"/>
        </w:rPr>
        <w:t>Рысайкино</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Похвистневский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C319C1">
        <w:rPr>
          <w:rFonts w:ascii="Times New Roman" w:hAnsi="Times New Roman" w:cs="Times New Roman"/>
          <w:sz w:val="24"/>
          <w:szCs w:val="24"/>
        </w:rPr>
        <w:t>03.02.2021 г.</w:t>
      </w:r>
      <w:r>
        <w:rPr>
          <w:rFonts w:ascii="Times New Roman" w:hAnsi="Times New Roman" w:cs="Times New Roman"/>
          <w:sz w:val="24"/>
          <w:szCs w:val="24"/>
        </w:rPr>
        <w:t xml:space="preserve">  №</w:t>
      </w:r>
      <w:r w:rsidR="00C319C1">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462454" w:rsidRDefault="00462454" w:rsidP="00462454">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rPr>
        <w:t> </w:t>
      </w:r>
      <w:proofErr w:type="gramStart"/>
      <w:r>
        <w:rPr>
          <w:rFonts w:ascii="Times New Roman" w:eastAsia="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w:t>
      </w:r>
      <w:r w:rsidR="00371D17">
        <w:rPr>
          <w:rFonts w:ascii="Times New Roman" w:eastAsia="Times New Roman" w:hAnsi="Times New Roman" w:cs="Times New Roman"/>
          <w:sz w:val="24"/>
          <w:szCs w:val="24"/>
        </w:rPr>
        <w:t xml:space="preserve">Рысайкино </w:t>
      </w:r>
      <w:r>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w:t>
      </w:r>
      <w:proofErr w:type="gramEnd"/>
      <w:r>
        <w:rPr>
          <w:rFonts w:ascii="Times New Roman" w:eastAsia="Times New Roman" w:hAnsi="Times New Roman" w:cs="Times New Roman"/>
          <w:sz w:val="24"/>
          <w:szCs w:val="24"/>
        </w:rPr>
        <w:t xml:space="preserve">)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Орган, предоставляющий муниципальную услугу: администрация сельского поселения </w:t>
      </w:r>
      <w:r w:rsidR="00371D17">
        <w:rPr>
          <w:rFonts w:ascii="Times New Roman" w:eastAsia="Times New Roman" w:hAnsi="Times New Roman" w:cs="Times New Roman"/>
          <w:sz w:val="24"/>
          <w:szCs w:val="24"/>
        </w:rPr>
        <w:t>Рысайкино</w:t>
      </w:r>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371D17">
        <w:rPr>
          <w:rFonts w:ascii="Times New Roman" w:hAnsi="Times New Roman"/>
          <w:sz w:val="24"/>
          <w:szCs w:val="24"/>
        </w:rPr>
        <w:t xml:space="preserve">446495, с.Рысайкино, </w:t>
      </w:r>
      <w:proofErr w:type="spellStart"/>
      <w:r w:rsidR="00371D17">
        <w:rPr>
          <w:rFonts w:ascii="Times New Roman" w:hAnsi="Times New Roman"/>
          <w:sz w:val="24"/>
          <w:szCs w:val="24"/>
        </w:rPr>
        <w:t>ул</w:t>
      </w:r>
      <w:proofErr w:type="gramStart"/>
      <w:r w:rsidR="00371D17">
        <w:rPr>
          <w:rFonts w:ascii="Times New Roman" w:hAnsi="Times New Roman"/>
          <w:sz w:val="24"/>
          <w:szCs w:val="24"/>
        </w:rPr>
        <w:t>.И</w:t>
      </w:r>
      <w:proofErr w:type="gramEnd"/>
      <w:r w:rsidR="00371D17">
        <w:rPr>
          <w:rFonts w:ascii="Times New Roman" w:hAnsi="Times New Roman"/>
          <w:sz w:val="24"/>
          <w:szCs w:val="24"/>
        </w:rPr>
        <w:t>жедерова</w:t>
      </w:r>
      <w:proofErr w:type="spellEnd"/>
      <w:r w:rsidR="00371D17">
        <w:rPr>
          <w:rFonts w:ascii="Times New Roman" w:hAnsi="Times New Roman"/>
          <w:sz w:val="24"/>
          <w:szCs w:val="24"/>
        </w:rPr>
        <w:t xml:space="preserve">, Похвистневский район, Самарская область.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Орган, предоставляющий муниципальную услугу: администрация сельского поселения Старопохвистнево.</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Самарской области.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w:t>
      </w:r>
      <w:r>
        <w:rPr>
          <w:rFonts w:ascii="Times New Roman" w:eastAsia="Times New Roman" w:hAnsi="Times New Roman" w:cs="Times New Roman"/>
          <w:sz w:val="24"/>
          <w:szCs w:val="24"/>
        </w:rPr>
        <w:lastRenderedPageBreak/>
        <w:t xml:space="preserve">муниципальной собственности, либо уведомления о мотивированном отказе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14"/>
        </w:rPr>
        <w:t xml:space="preserve"> </w:t>
      </w:r>
      <w:r>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сельского поселения </w:t>
      </w:r>
      <w:r w:rsidR="00371D17">
        <w:rPr>
          <w:rFonts w:ascii="Times New Roman" w:eastAsia="Times New Roman" w:hAnsi="Times New Roman" w:cs="Times New Roman"/>
          <w:sz w:val="24"/>
          <w:szCs w:val="24"/>
        </w:rPr>
        <w:t xml:space="preserve">Рысайкино </w:t>
      </w:r>
      <w:r>
        <w:rPr>
          <w:rFonts w:ascii="Times New Roman" w:eastAsia="Times New Roman" w:hAnsi="Times New Roman" w:cs="Times New Roman"/>
          <w:sz w:val="24"/>
          <w:szCs w:val="24"/>
        </w:rPr>
        <w:t xml:space="preserve">муниципального района Похвистневский </w:t>
      </w:r>
      <w:proofErr w:type="gramStart"/>
      <w:r>
        <w:rPr>
          <w:rFonts w:ascii="Times New Roman" w:eastAsia="Times New Roman" w:hAnsi="Times New Roman" w:cs="Times New Roman"/>
          <w:sz w:val="24"/>
          <w:szCs w:val="24"/>
        </w:rPr>
        <w:t>Самарской</w:t>
      </w:r>
      <w:proofErr w:type="gramEnd"/>
      <w:r>
        <w:rPr>
          <w:rFonts w:ascii="Times New Roman" w:eastAsia="Times New Roman" w:hAnsi="Times New Roman" w:cs="Times New Roman"/>
          <w:sz w:val="24"/>
          <w:szCs w:val="24"/>
        </w:rPr>
        <w:t xml:space="preserve"> области;</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w:t>
      </w:r>
      <w:proofErr w:type="spellStart"/>
      <w:r>
        <w:rPr>
          <w:rFonts w:ascii="Times New Roman" w:eastAsia="Times New Roman" w:hAnsi="Times New Roman" w:cs="Times New Roman"/>
          <w:sz w:val="24"/>
          <w:szCs w:val="24"/>
        </w:rPr>
        <w:t>Старпохвистнево</w:t>
      </w:r>
      <w:proofErr w:type="spellEnd"/>
      <w:r>
        <w:rPr>
          <w:rFonts w:ascii="Times New Roman" w:eastAsia="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Times New Roman" w:eastAsia="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Pr>
          <w:rFonts w:ascii="Times New Roman" w:eastAsia="Times New Roman" w:hAnsi="Times New Roman" w:cs="Times New Roman"/>
          <w:sz w:val="14"/>
        </w:rPr>
        <w:t xml:space="preserve"> </w:t>
      </w:r>
      <w:r>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bookmarkStart w:id="0" w:name="_GoBack"/>
      <w:bookmarkEnd w:id="0"/>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proofErr w:type="gramStart"/>
      <w:r>
        <w:rPr>
          <w:rFonts w:ascii="Times New Roman" w:eastAsia="Times New Roman" w:hAnsi="Times New Roman" w:cs="Times New Roman"/>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 проверяет соответствие заявления установленным требованиям;</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roofErr w:type="gramEnd"/>
      <w:r>
        <w:rPr>
          <w:rFonts w:ascii="Times New Roman" w:eastAsia="Times New Roman" w:hAnsi="Times New Roman" w:cs="Times New Roman"/>
          <w:sz w:val="24"/>
          <w:szCs w:val="24"/>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Pr>
          <w:rFonts w:ascii="Times New Roman" w:eastAsia="Times New Roman" w:hAnsi="Times New Roman" w:cs="Times New Roman"/>
          <w:sz w:val="24"/>
          <w:szCs w:val="24"/>
        </w:rPr>
        <w:lastRenderedPageBreak/>
        <w:t>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Максимальный срок исполнения административной процедуры - 1 календарный день.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отдел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Максимальный срок исполнения административной процедуры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По результатам принятого решения специалист:</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подготовленный проект постановления для подписания уполномоченному должностному лицу главе поселения.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Максимальный срок исполнения административной процедуры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Воронежской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proofErr w:type="gramStart"/>
      <w:r>
        <w:rPr>
          <w:rFonts w:ascii="Times New Roman" w:eastAsia="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Формы </w:t>
      </w:r>
      <w:proofErr w:type="gramStart"/>
      <w:r>
        <w:rPr>
          <w:rFonts w:ascii="Times New Roman" w:eastAsia="Times New Roman" w:hAnsi="Times New Roman" w:cs="Times New Roman"/>
          <w:b/>
          <w:bCs/>
          <w:sz w:val="24"/>
          <w:szCs w:val="24"/>
        </w:rPr>
        <w:t>контроля за</w:t>
      </w:r>
      <w:proofErr w:type="gramEnd"/>
      <w:r>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Pr>
          <w:rFonts w:ascii="Times New Roman" w:eastAsia="Times New Roman" w:hAnsi="Times New Roman" w:cs="Times New Roman"/>
          <w:sz w:val="24"/>
          <w:szCs w:val="24"/>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r>
        <w:rPr>
          <w:rFonts w:ascii="Times New Roman" w:eastAsia="Times New Roman" w:hAnsi="Times New Roman" w:cs="Times New Roman"/>
          <w:sz w:val="24"/>
          <w:szCs w:val="24"/>
        </w:rPr>
        <w:t xml:space="preserve">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Заявитель может обратиться с </w:t>
      </w:r>
      <w:proofErr w:type="gramStart"/>
      <w:r>
        <w:rPr>
          <w:rFonts w:ascii="Times New Roman" w:eastAsia="Times New Roman" w:hAnsi="Times New Roman" w:cs="Times New Roman"/>
          <w:sz w:val="24"/>
          <w:szCs w:val="24"/>
        </w:rPr>
        <w:t>жалобой</w:t>
      </w:r>
      <w:proofErr w:type="gramEnd"/>
      <w:r>
        <w:rPr>
          <w:rFonts w:ascii="Times New Roman" w:eastAsia="Times New Roman" w:hAnsi="Times New Roman" w:cs="Times New Roman"/>
          <w:sz w:val="24"/>
          <w:szCs w:val="24"/>
        </w:rPr>
        <w:t xml:space="preserve"> в том числе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533F92" w:rsidRDefault="00533F92"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Александровского сельского поселения; </w:t>
      </w:r>
      <w:proofErr w:type="gramEnd"/>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Старопохвистнево;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 xml:space="preserve">едмету жалобы. </w:t>
      </w:r>
      <w:proofErr w:type="gramStart"/>
      <w:r w:rsidR="00533F92">
        <w:rPr>
          <w:rFonts w:ascii="Times New Roman" w:eastAsia="Times New Roman" w:hAnsi="Times New Roman" w:cs="Times New Roman"/>
          <w:sz w:val="24"/>
          <w:szCs w:val="24"/>
        </w:rPr>
        <w:t>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roofErr w:type="gramEnd"/>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1 к административному регламенту   </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371D17">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r w:rsidR="00371D17">
              <w:rPr>
                <w:rFonts w:ascii="Times New Roman" w:hAnsi="Times New Roman"/>
                <w:sz w:val="24"/>
                <w:szCs w:val="24"/>
                <w:lang w:eastAsia="ar-SA"/>
              </w:rPr>
              <w:t>Рысайкино</w:t>
            </w:r>
            <w:r>
              <w:rPr>
                <w:rFonts w:ascii="Times New Roman" w:hAnsi="Times New Roman"/>
                <w:sz w:val="24"/>
                <w:szCs w:val="24"/>
              </w:rPr>
              <w:t xml:space="preserve"> муниципального района Похвистневский </w:t>
            </w:r>
            <w:proofErr w:type="gramStart"/>
            <w:r>
              <w:rPr>
                <w:rFonts w:ascii="Times New Roman" w:hAnsi="Times New Roman"/>
                <w:sz w:val="24"/>
                <w:szCs w:val="24"/>
              </w:rPr>
              <w:t>Самарской</w:t>
            </w:r>
            <w:proofErr w:type="gramEnd"/>
            <w:r>
              <w:rPr>
                <w:rFonts w:ascii="Times New Roman" w:hAnsi="Times New Roman"/>
                <w:sz w:val="24"/>
                <w:szCs w:val="24"/>
              </w:rPr>
              <w:t xml:space="preserve">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Pr="00EE05DC" w:rsidRDefault="00462454" w:rsidP="00DE3BA1">
            <w:pPr>
              <w:spacing w:after="0"/>
              <w:jc w:val="both"/>
              <w:rPr>
                <w:rFonts w:ascii="Times New Roman" w:hAnsi="Times New Roman"/>
                <w:sz w:val="24"/>
                <w:szCs w:val="20"/>
              </w:rPr>
            </w:pPr>
            <w:r>
              <w:rPr>
                <w:rFonts w:ascii="Times New Roman" w:hAnsi="Times New Roman"/>
                <w:sz w:val="24"/>
                <w:szCs w:val="24"/>
              </w:rPr>
              <w:t xml:space="preserve">Самарская область, Похвистневский район, </w:t>
            </w:r>
            <w:r w:rsidR="00371D17">
              <w:rPr>
                <w:rFonts w:ascii="Times New Roman" w:hAnsi="Times New Roman"/>
                <w:sz w:val="24"/>
                <w:szCs w:val="24"/>
              </w:rPr>
              <w:t xml:space="preserve">с.Рысайкино, </w:t>
            </w:r>
            <w:proofErr w:type="spellStart"/>
            <w:r w:rsidR="00371D17">
              <w:rPr>
                <w:rFonts w:ascii="Times New Roman" w:hAnsi="Times New Roman"/>
                <w:sz w:val="24"/>
                <w:szCs w:val="24"/>
              </w:rPr>
              <w:t>ул</w:t>
            </w:r>
            <w:proofErr w:type="gramStart"/>
            <w:r w:rsidR="00371D17">
              <w:rPr>
                <w:rFonts w:ascii="Times New Roman" w:hAnsi="Times New Roman"/>
                <w:sz w:val="24"/>
                <w:szCs w:val="24"/>
              </w:rPr>
              <w:t>.И</w:t>
            </w:r>
            <w:proofErr w:type="gramEnd"/>
            <w:r w:rsidR="00371D17">
              <w:rPr>
                <w:rFonts w:ascii="Times New Roman" w:hAnsi="Times New Roman"/>
                <w:sz w:val="24"/>
                <w:szCs w:val="24"/>
              </w:rPr>
              <w:t>жедерова</w:t>
            </w:r>
            <w:proofErr w:type="spellEnd"/>
            <w:r w:rsidR="00371D17">
              <w:rPr>
                <w:rFonts w:ascii="Times New Roman" w:hAnsi="Times New Roman"/>
                <w:sz w:val="24"/>
                <w:szCs w:val="24"/>
              </w:rPr>
              <w:t>, д.</w:t>
            </w:r>
            <w:r w:rsidR="00EE05DC" w:rsidRPr="00EE05DC">
              <w:rPr>
                <w:rFonts w:ascii="Times New Roman" w:hAnsi="Times New Roman"/>
                <w:sz w:val="24"/>
                <w:szCs w:val="24"/>
              </w:rPr>
              <w:t>59</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both"/>
              <w:rPr>
                <w:rFonts w:ascii="Times New Roman" w:hAnsi="Times New Roman"/>
                <w:sz w:val="24"/>
                <w:szCs w:val="24"/>
              </w:rPr>
            </w:pPr>
            <w:r>
              <w:rPr>
                <w:rFonts w:ascii="Times New Roman" w:hAnsi="Times New Roman"/>
                <w:sz w:val="24"/>
                <w:szCs w:val="24"/>
              </w:rPr>
              <w:t xml:space="preserve"> </w:t>
            </w:r>
            <w:r w:rsidR="00371D17">
              <w:rPr>
                <w:rFonts w:ascii="Times New Roman" w:hAnsi="Times New Roman"/>
                <w:sz w:val="24"/>
                <w:szCs w:val="24"/>
              </w:rPr>
              <w:t xml:space="preserve">446495, Самарская область, Похвистневский район, с.Рысайкино, </w:t>
            </w:r>
            <w:proofErr w:type="spellStart"/>
            <w:r w:rsidR="00371D17">
              <w:rPr>
                <w:rFonts w:ascii="Times New Roman" w:hAnsi="Times New Roman"/>
                <w:sz w:val="24"/>
                <w:szCs w:val="24"/>
              </w:rPr>
              <w:t>ул</w:t>
            </w:r>
            <w:proofErr w:type="gramStart"/>
            <w:r w:rsidR="00371D17">
              <w:rPr>
                <w:rFonts w:ascii="Times New Roman" w:hAnsi="Times New Roman"/>
                <w:sz w:val="24"/>
                <w:szCs w:val="24"/>
              </w:rPr>
              <w:t>.И</w:t>
            </w:r>
            <w:proofErr w:type="gramEnd"/>
            <w:r w:rsidR="00371D17">
              <w:rPr>
                <w:rFonts w:ascii="Times New Roman" w:hAnsi="Times New Roman"/>
                <w:sz w:val="24"/>
                <w:szCs w:val="24"/>
              </w:rPr>
              <w:t>жедерова</w:t>
            </w:r>
            <w:proofErr w:type="spellEnd"/>
            <w:r w:rsidR="00371D17">
              <w:rPr>
                <w:rFonts w:ascii="Times New Roman" w:hAnsi="Times New Roman"/>
                <w:sz w:val="24"/>
                <w:szCs w:val="24"/>
              </w:rPr>
              <w:t>, д.61а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371D17" w:rsidRDefault="00C319C1">
            <w:pPr>
              <w:spacing w:after="0"/>
              <w:jc w:val="both"/>
              <w:rPr>
                <w:rFonts w:ascii="Times New Roman" w:hAnsi="Times New Roman"/>
                <w:sz w:val="24"/>
                <w:szCs w:val="20"/>
                <w:lang w:val="en-US"/>
              </w:rPr>
            </w:pPr>
            <w:hyperlink r:id="rId5" w:history="1">
              <w:r w:rsidR="00EE05DC" w:rsidRPr="006F59DC">
                <w:rPr>
                  <w:rStyle w:val="a3"/>
                  <w:rFonts w:cstheme="minorBidi"/>
                  <w:sz w:val="24"/>
                  <w:szCs w:val="20"/>
                  <w:lang w:val="en-US"/>
                </w:rPr>
                <w:t>Rusaikino2008@rambler.ru</w:t>
              </w:r>
            </w:hyperlink>
            <w:r w:rsidR="00EE05DC">
              <w:rPr>
                <w:rFonts w:ascii="Times New Roman" w:hAnsi="Times New Roman"/>
                <w:sz w:val="24"/>
                <w:szCs w:val="20"/>
                <w:lang w:val="en-US"/>
              </w:rPr>
              <w:t xml:space="preserve">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EE05DC" w:rsidRDefault="00EE05DC">
            <w:pPr>
              <w:spacing w:after="0"/>
              <w:jc w:val="both"/>
              <w:rPr>
                <w:rFonts w:ascii="Times New Roman" w:hAnsi="Times New Roman"/>
                <w:sz w:val="24"/>
                <w:szCs w:val="20"/>
                <w:highlight w:val="yellow"/>
                <w:lang w:val="en-US"/>
              </w:rPr>
            </w:pPr>
            <w:r w:rsidRPr="00EE05DC">
              <w:rPr>
                <w:rFonts w:ascii="Times New Roman" w:hAnsi="Times New Roman"/>
                <w:sz w:val="24"/>
                <w:szCs w:val="20"/>
                <w:lang w:val="en-US"/>
              </w:rPr>
              <w:t>8(846)56 2 87 41</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Pr="00EE05DC" w:rsidRDefault="00EE05DC">
            <w:pPr>
              <w:spacing w:after="0"/>
              <w:rPr>
                <w:rFonts w:ascii="Times New Roman" w:hAnsi="Times New Roman"/>
                <w:bCs/>
                <w:sz w:val="24"/>
                <w:szCs w:val="24"/>
                <w:highlight w:val="yellow"/>
              </w:rPr>
            </w:pPr>
            <w:r w:rsidRPr="00EE05DC">
              <w:rPr>
                <w:rFonts w:ascii="Times New Roman" w:hAnsi="Times New Roman"/>
                <w:bCs/>
                <w:sz w:val="24"/>
                <w:szCs w:val="24"/>
              </w:rPr>
              <w:t>Табаков Игорь Юрьевич</w:t>
            </w: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1938"/>
        <w:gridCol w:w="7633"/>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636" w:type="dxa"/>
            <w:tcMar>
              <w:top w:w="0" w:type="dxa"/>
              <w:left w:w="108" w:type="dxa"/>
              <w:bottom w:w="0" w:type="dxa"/>
              <w:right w:w="108" w:type="dxa"/>
            </w:tcMar>
          </w:tcPr>
          <w:p w:rsidR="00EE05DC" w:rsidRDefault="00EE05DC" w:rsidP="00EE05D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Приложение № 2 </w:t>
            </w:r>
          </w:p>
          <w:p w:rsidR="00462454" w:rsidRDefault="00462454" w:rsidP="00EE05D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администрацию  сельского поселения </w:t>
            </w:r>
            <w:r w:rsidR="00EE05DC">
              <w:rPr>
                <w:rFonts w:ascii="Times New Roman" w:eastAsia="Times New Roman" w:hAnsi="Times New Roman" w:cs="Times New Roman"/>
                <w:sz w:val="24"/>
                <w:szCs w:val="24"/>
              </w:rPr>
              <w:t>Рысайкино</w:t>
            </w:r>
          </w:p>
          <w:p w:rsidR="00EE05DC"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Для физических лиц: ______________________________________  </w:t>
            </w:r>
          </w:p>
          <w:p w:rsidR="00EE05DC" w:rsidRDefault="00462454" w:rsidP="00EE05D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Ф.И.О. заявителя)</w:t>
            </w:r>
            <w:proofErr w:type="gramEnd"/>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(паспортные данные)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доверенности в интересах) ______________________________________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регистрации)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Контактный телефон ___________________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по желанию) </w:t>
            </w:r>
          </w:p>
          <w:p w:rsidR="00EE05DC"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юридических лиц: ______________________________________ (полное наименование юридического лица) ______________________________________ (Ф.И.О. руководителя) ______________________________________ (почтовый адрес) ______________________________________ </w:t>
            </w:r>
          </w:p>
          <w:p w:rsidR="00462454" w:rsidRDefault="00462454" w:rsidP="00EE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доверенности в интересах) ОГРН ________________________________ ИНН ________________________________ Контактный телефон ___________________ (указывается по желанию)   </w:t>
            </w:r>
          </w:p>
        </w:tc>
      </w:tr>
    </w:tbl>
    <w:p w:rsidR="00EE05DC" w:rsidRDefault="00EE05DC" w:rsidP="00462454">
      <w:pPr>
        <w:spacing w:after="0" w:line="240" w:lineRule="auto"/>
        <w:jc w:val="center"/>
        <w:rPr>
          <w:rFonts w:ascii="Times New Roman" w:eastAsia="Times New Roman" w:hAnsi="Times New Roman" w:cs="Times New Roman"/>
          <w:sz w:val="24"/>
          <w:szCs w:val="24"/>
        </w:rPr>
      </w:pPr>
    </w:p>
    <w:p w:rsidR="00EE05DC" w:rsidRDefault="00EE05DC" w:rsidP="00462454">
      <w:pPr>
        <w:spacing w:after="0" w:line="240" w:lineRule="auto"/>
        <w:jc w:val="center"/>
        <w:rPr>
          <w:rFonts w:ascii="Times New Roman" w:eastAsia="Times New Roman" w:hAnsi="Times New Roman" w:cs="Times New Roman"/>
          <w:sz w:val="24"/>
          <w:szCs w:val="24"/>
        </w:rPr>
      </w:pPr>
    </w:p>
    <w:p w:rsidR="00462454" w:rsidRDefault="00462454" w:rsidP="00462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3 к административному регламенту   </w:t>
      </w:r>
    </w:p>
    <w:tbl>
      <w:tblPr>
        <w:tblW w:w="9525" w:type="dxa"/>
        <w:tblCellMar>
          <w:left w:w="0" w:type="dxa"/>
          <w:right w:w="0" w:type="dxa"/>
        </w:tblCellMar>
        <w:tblLook w:val="04A0" w:firstRow="1" w:lastRow="0" w:firstColumn="1" w:lastColumn="0" w:noHBand="0" w:noVBand="1"/>
      </w:tblPr>
      <w:tblGrid>
        <w:gridCol w:w="1239"/>
        <w:gridCol w:w="30"/>
        <w:gridCol w:w="959"/>
        <w:gridCol w:w="285"/>
        <w:gridCol w:w="425"/>
        <w:gridCol w:w="1546"/>
        <w:gridCol w:w="276"/>
        <w:gridCol w:w="30"/>
        <w:gridCol w:w="1218"/>
        <w:gridCol w:w="92"/>
        <w:gridCol w:w="254"/>
        <w:gridCol w:w="189"/>
        <w:gridCol w:w="238"/>
        <w:gridCol w:w="527"/>
        <w:gridCol w:w="92"/>
        <w:gridCol w:w="641"/>
        <w:gridCol w:w="304"/>
        <w:gridCol w:w="1075"/>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и прилагаемых к нему документов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vMerge w:val="restart"/>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отсутствуют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6"/>
            <w:vMerge/>
            <w:tcBorders>
              <w:top w:val="nil"/>
              <w:left w:val="nil"/>
              <w:bottom w:val="nil"/>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5"/>
            <w:vMerge/>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3"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5" w:type="dxa"/>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6"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3" w:type="dxa"/>
            <w:gridSpan w:val="4"/>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6" w:type="dxa"/>
            <w:tcBorders>
              <w:top w:val="single" w:sz="8" w:space="0" w:color="auto"/>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87" w:type="dxa"/>
            <w:gridSpan w:val="13"/>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7"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50"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0" w:type="dxa"/>
            <w:gridSpan w:val="4"/>
            <w:tcBorders>
              <w:top w:val="single" w:sz="8" w:space="0" w:color="auto"/>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4 к административному регламенту  </w:t>
      </w:r>
    </w:p>
    <w:p w:rsidR="00462454" w:rsidRDefault="00462454" w:rsidP="00462454">
      <w:pPr>
        <w:spacing w:after="0" w:line="240" w:lineRule="auto"/>
        <w:rPr>
          <w:rFonts w:ascii="Times New Roman" w:eastAsia="Times New Roman" w:hAnsi="Times New Roman" w:cs="Times New Roman"/>
          <w:sz w:val="24"/>
          <w:szCs w:val="24"/>
        </w:rPr>
      </w:pP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РАСПИСКА в получении документов, представленных для принятия решения о прекращении права постоянного (бессрочного) пользования земельным участком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представил, а сотрудник администрации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0"/>
    <w:rsid w:val="00264A60"/>
    <w:rsid w:val="00371D17"/>
    <w:rsid w:val="00462454"/>
    <w:rsid w:val="00533F92"/>
    <w:rsid w:val="00623E0E"/>
    <w:rsid w:val="00636B55"/>
    <w:rsid w:val="00B37CE5"/>
    <w:rsid w:val="00C319C1"/>
    <w:rsid w:val="00D205E4"/>
    <w:rsid w:val="00D46F6B"/>
    <w:rsid w:val="00D47C9F"/>
    <w:rsid w:val="00DE3BA1"/>
    <w:rsid w:val="00EE05DC"/>
    <w:rsid w:val="00FF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C31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9C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C31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9C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saikino2008@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6796</Words>
  <Characters>38739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User040011</dc:creator>
  <cp:keywords/>
  <dc:description/>
  <cp:lastModifiedBy>user</cp:lastModifiedBy>
  <cp:revision>4</cp:revision>
  <cp:lastPrinted>2021-02-03T11:21:00Z</cp:lastPrinted>
  <dcterms:created xsi:type="dcterms:W3CDTF">2021-02-02T10:04:00Z</dcterms:created>
  <dcterms:modified xsi:type="dcterms:W3CDTF">2021-02-03T11:21:00Z</dcterms:modified>
</cp:coreProperties>
</file>