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05"/>
      </w:tblGrid>
      <w:tr w:rsidR="00C830A1" w:rsidTr="00C830A1">
        <w:trPr>
          <w:trHeight w:val="590"/>
        </w:trPr>
        <w:tc>
          <w:tcPr>
            <w:tcW w:w="4605" w:type="dxa"/>
            <w:vMerge w:val="restart"/>
            <w:hideMark/>
          </w:tcPr>
          <w:p w:rsidR="00C830A1" w:rsidRDefault="00C830A1" w:rsidP="00C830A1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Georgia" w:hAnsi="Georgia"/>
                <w:sz w:val="22"/>
                <w:szCs w:val="22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C830A1" w:rsidRDefault="00C830A1" w:rsidP="00C830A1">
            <w:pPr>
              <w:ind w:right="-90"/>
              <w:jc w:val="center"/>
              <w:rPr>
                <w:rFonts w:ascii="Georgia" w:hAnsi="Georgia"/>
                <w:bCs/>
                <w:spacing w:val="40"/>
                <w:sz w:val="28"/>
                <w:szCs w:val="28"/>
              </w:rPr>
            </w:pPr>
            <w:r>
              <w:rPr>
                <w:rFonts w:ascii="Georgia" w:hAnsi="Georgia"/>
                <w:bCs/>
                <w:spacing w:val="40"/>
                <w:sz w:val="28"/>
                <w:szCs w:val="28"/>
              </w:rPr>
              <w:t>Сельского поселения</w:t>
            </w:r>
          </w:p>
          <w:p w:rsidR="00C830A1" w:rsidRDefault="00C830A1" w:rsidP="00C830A1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РЫСАЙКИНО</w:t>
            </w:r>
          </w:p>
          <w:p w:rsidR="00C830A1" w:rsidRDefault="00C830A1" w:rsidP="00C830A1">
            <w:pPr>
              <w:ind w:right="-9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C830A1" w:rsidRDefault="00C830A1" w:rsidP="00C830A1">
            <w:pPr>
              <w:ind w:right="-90"/>
              <w:jc w:val="center"/>
              <w:rPr>
                <w:spacing w:val="20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C830A1" w:rsidRDefault="00C830A1" w:rsidP="00C830A1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№ 13</w:t>
            </w:r>
          </w:p>
          <w:p w:rsidR="00C830A1" w:rsidRDefault="00C830A1" w:rsidP="00C830A1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с. Рысайкино</w:t>
            </w:r>
          </w:p>
          <w:p w:rsidR="00C830A1" w:rsidRDefault="00C830A1" w:rsidP="00C830A1">
            <w:pPr>
              <w:ind w:left="185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30A1" w:rsidTr="00C830A1">
        <w:trPr>
          <w:trHeight w:val="2964"/>
        </w:trPr>
        <w:tc>
          <w:tcPr>
            <w:tcW w:w="4605" w:type="dxa"/>
            <w:vMerge/>
            <w:vAlign w:val="center"/>
            <w:hideMark/>
          </w:tcPr>
          <w:p w:rsidR="00C830A1" w:rsidRDefault="00C830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признании жилого помещения  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проживанию по адресу: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с. Султангулово, ул. Восточная, д.6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</w:p>
    <w:p w:rsidR="00C830A1" w:rsidRDefault="00C830A1" w:rsidP="00C830A1">
      <w:pPr>
        <w:tabs>
          <w:tab w:val="left" w:pos="1168"/>
        </w:tabs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Похвистневской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Межрайонной прокуратуры от 19.02.2020 г. на постановление от 16.04.2018 № 21 в «О признании жилого дома непригодным к проживанию по адресу: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ултангулово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 ул. Восточная, д. 6», в соответствии с Федеральным законом от  06.10.2003 года № 131-ФЗ «Об общих принципах местного самоуправления в Российской Федерации», руководствуясь постановлением Правительства Самарской области от 28.01.2006 № 47 «Об утверждении положения о признания помещения жилым помещением, жилого помещения непригодным для проживания и многоквартирного дома аварийным и подлежащим сносу»,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Рысайкино муниципального района Похвистневский Самарской области, Администрация сельского поселения Рысайкино муниципального района Похвистневский Самарской области</w:t>
      </w:r>
      <w:r>
        <w:t xml:space="preserve"> </w:t>
      </w:r>
    </w:p>
    <w:p w:rsidR="00C830A1" w:rsidRDefault="00C830A1" w:rsidP="00C8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30A1" w:rsidRDefault="00C830A1" w:rsidP="00C8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жилое помещение,  расположенное по адресу: Самарская область, Похвистневский район, с. Султангулово, ул. Восточная, д.6  непригодным для проживания и подлежащим сносу.</w:t>
      </w:r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Администрации сельского поселения Рысайкино муниципального района Похвистневский Самарской области от 16.04.2018 № 21 в «О признании жилого дома непригодным к проживанию по адресу: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="008E21D3">
        <w:rPr>
          <w:rFonts w:ascii="Times New Roman" w:hAnsi="Times New Roman" w:cs="Times New Roman"/>
          <w:spacing w:val="-1"/>
          <w:sz w:val="28"/>
          <w:szCs w:val="28"/>
        </w:rPr>
        <w:t>тангулово</w:t>
      </w:r>
      <w:proofErr w:type="spellEnd"/>
      <w:r w:rsidR="008E21D3">
        <w:rPr>
          <w:rFonts w:ascii="Times New Roman" w:hAnsi="Times New Roman" w:cs="Times New Roman"/>
          <w:spacing w:val="-1"/>
          <w:sz w:val="28"/>
          <w:szCs w:val="28"/>
        </w:rPr>
        <w:t>, ул. Восточная, д. 6».</w:t>
      </w:r>
      <w:bookmarkStart w:id="0" w:name="_GoBack"/>
      <w:bookmarkEnd w:id="0"/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0A1" w:rsidRDefault="00C830A1" w:rsidP="00C830A1">
      <w:pPr>
        <w:widowControl/>
        <w:autoSpaceDE/>
        <w:adjustRightInd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 поселения                                                               В.М. Исаев</w:t>
      </w:r>
    </w:p>
    <w:p w:rsidR="008821AF" w:rsidRDefault="008821AF"/>
    <w:sectPr w:rsidR="008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C"/>
    <w:rsid w:val="008821AF"/>
    <w:rsid w:val="008E21D3"/>
    <w:rsid w:val="0097075C"/>
    <w:rsid w:val="00C830A1"/>
    <w:rsid w:val="00C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2020-02-27T05:53:00Z</cp:lastPrinted>
  <dcterms:created xsi:type="dcterms:W3CDTF">2020-02-27T05:36:00Z</dcterms:created>
  <dcterms:modified xsi:type="dcterms:W3CDTF">2020-02-27T05:54:00Z</dcterms:modified>
</cp:coreProperties>
</file>