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3"/>
        <w:gridCol w:w="3245"/>
        <w:gridCol w:w="3183"/>
      </w:tblGrid>
      <w:tr w:rsidR="00AA1A7E" w:rsidRPr="00A5603B" w:rsidTr="0018728E">
        <w:tc>
          <w:tcPr>
            <w:tcW w:w="3143" w:type="dxa"/>
          </w:tcPr>
          <w:p w:rsidR="00AA1A7E" w:rsidRPr="00A5603B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РОССИЙСКАЯ ФЕДЕРАЦИЯ</w:t>
            </w:r>
          </w:p>
          <w:p w:rsidR="00AA1A7E" w:rsidRPr="00A5603B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  <w:t>АДМИНИСТРАЦИЯ</w:t>
            </w:r>
          </w:p>
          <w:p w:rsidR="00AA1A7E" w:rsidRPr="00A5603B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сельского поселения</w:t>
            </w:r>
          </w:p>
          <w:p w:rsidR="00AA1A7E" w:rsidRPr="00A5603B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  <w:t>РЫСАЙКИНО</w:t>
            </w:r>
          </w:p>
          <w:p w:rsidR="00AA1A7E" w:rsidRPr="00A5603B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муниципального района</w:t>
            </w:r>
          </w:p>
          <w:p w:rsidR="00AA1A7E" w:rsidRPr="00A5603B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Похвистневский</w:t>
            </w:r>
          </w:p>
          <w:p w:rsidR="00AA1A7E" w:rsidRPr="00A5603B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Самарской области</w:t>
            </w:r>
          </w:p>
          <w:p w:rsidR="00AA1A7E" w:rsidRPr="00A5603B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ПОСТАНОВЛЕНИЕ</w:t>
            </w:r>
          </w:p>
          <w:p w:rsidR="00AA1A7E" w:rsidRPr="00A5603B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  <w:p w:rsidR="00AA1A7E" w:rsidRPr="00A5603B" w:rsidRDefault="00CF3145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27.06.2019г </w:t>
            </w:r>
            <w:r w:rsidR="00AA1A7E" w:rsidRPr="00A5603B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32</w:t>
            </w:r>
          </w:p>
          <w:p w:rsidR="00AA1A7E" w:rsidRPr="00A5603B" w:rsidRDefault="00AA1A7E" w:rsidP="0018728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с.Рысайкино</w:t>
            </w:r>
          </w:p>
        </w:tc>
        <w:tc>
          <w:tcPr>
            <w:tcW w:w="3245" w:type="dxa"/>
          </w:tcPr>
          <w:p w:rsidR="00AA1A7E" w:rsidRPr="00A5603B" w:rsidRDefault="00AA1A7E" w:rsidP="0018728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/>
                <w:kern w:val="1"/>
                <w:sz w:val="24"/>
                <w:szCs w:val="24"/>
              </w:rPr>
            </w:pPr>
          </w:p>
        </w:tc>
        <w:tc>
          <w:tcPr>
            <w:tcW w:w="3183" w:type="dxa"/>
          </w:tcPr>
          <w:p w:rsidR="00AA1A7E" w:rsidRPr="00A5603B" w:rsidRDefault="00AA1A7E" w:rsidP="0018728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/>
                <w:kern w:val="1"/>
                <w:sz w:val="28"/>
                <w:szCs w:val="28"/>
              </w:rPr>
            </w:pPr>
          </w:p>
        </w:tc>
      </w:tr>
    </w:tbl>
    <w:p w:rsidR="00AA1A7E" w:rsidRDefault="00AA1A7E" w:rsidP="00AA1A7E">
      <w:pPr>
        <w:spacing w:after="0" w:line="240" w:lineRule="auto"/>
        <w:rPr>
          <w:rFonts w:ascii="Times New Roman" w:hAnsi="Times New Roman"/>
        </w:rPr>
      </w:pPr>
    </w:p>
    <w:p w:rsidR="00AA1A7E" w:rsidRPr="00AA1A7E" w:rsidRDefault="00AA1A7E" w:rsidP="00AA1A7E">
      <w:pPr>
        <w:spacing w:after="0" w:line="240" w:lineRule="auto"/>
        <w:rPr>
          <w:rFonts w:ascii="Times New Roman" w:hAnsi="Times New Roman"/>
        </w:rPr>
      </w:pPr>
      <w:r w:rsidRPr="00AA1A7E">
        <w:rPr>
          <w:rFonts w:ascii="Times New Roman" w:hAnsi="Times New Roman"/>
        </w:rPr>
        <w:t>Об утверждении порядка предоставления</w:t>
      </w:r>
    </w:p>
    <w:p w:rsidR="0046530D" w:rsidRDefault="00CF3145" w:rsidP="00AA1A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bookmarkStart w:id="0" w:name="_GoBack"/>
      <w:bookmarkEnd w:id="0"/>
      <w:r w:rsidR="0046530D">
        <w:rPr>
          <w:rFonts w:ascii="Times New Roman" w:hAnsi="Times New Roman"/>
        </w:rPr>
        <w:t>ешения о согласовании архитектурно-градостроительного</w:t>
      </w:r>
    </w:p>
    <w:p w:rsidR="006026C4" w:rsidRDefault="0046530D" w:rsidP="00AA1A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облика объекта капитального строительства</w:t>
      </w:r>
      <w:r w:rsidR="005108BD">
        <w:rPr>
          <w:rFonts w:ascii="Times New Roman" w:hAnsi="Times New Roman"/>
        </w:rPr>
        <w:t xml:space="preserve"> </w:t>
      </w:r>
      <w:proofErr w:type="gramStart"/>
      <w:r w:rsidR="005108BD">
        <w:rPr>
          <w:rFonts w:ascii="Times New Roman" w:hAnsi="Times New Roman"/>
        </w:rPr>
        <w:t>на</w:t>
      </w:r>
      <w:proofErr w:type="gramEnd"/>
      <w:r w:rsidR="005108BD">
        <w:rPr>
          <w:rFonts w:ascii="Times New Roman" w:hAnsi="Times New Roman"/>
        </w:rPr>
        <w:t xml:space="preserve"> </w:t>
      </w:r>
    </w:p>
    <w:p w:rsidR="005108BD" w:rsidRDefault="005108BD" w:rsidP="00AA1A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территории сельского поселения Рысайкино </w:t>
      </w:r>
    </w:p>
    <w:p w:rsidR="005108BD" w:rsidRDefault="005108BD" w:rsidP="00AA1A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Похвистневский</w:t>
      </w:r>
    </w:p>
    <w:p w:rsidR="00AA1A7E" w:rsidRPr="00A5603B" w:rsidRDefault="00AA1A7E" w:rsidP="00AA1A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A1A7E" w:rsidRPr="00A5603B" w:rsidRDefault="00AA1A7E" w:rsidP="00AA1A7E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7"/>
          <w:szCs w:val="27"/>
          <w:lang w:eastAsia="ar-SA"/>
        </w:rPr>
      </w:pPr>
      <w:r w:rsidRPr="00A5603B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</w:t>
      </w:r>
      <w:proofErr w:type="gramStart"/>
      <w:r w:rsidRPr="00A5603B">
        <w:rPr>
          <w:rFonts w:ascii="Times New Roman" w:eastAsia="Times New Roman" w:hAnsi="Times New Roman"/>
          <w:sz w:val="27"/>
          <w:szCs w:val="27"/>
          <w:lang w:eastAsia="ar-SA"/>
        </w:rPr>
        <w:t>В целях приведения нормативн</w:t>
      </w:r>
      <w:r w:rsidR="001D738C" w:rsidRPr="00A5603B">
        <w:rPr>
          <w:rFonts w:ascii="Times New Roman" w:eastAsia="Times New Roman" w:hAnsi="Times New Roman"/>
          <w:sz w:val="27"/>
          <w:szCs w:val="27"/>
          <w:lang w:eastAsia="ar-SA"/>
        </w:rPr>
        <w:t>ых правовых актов в соответствие</w:t>
      </w:r>
      <w:r w:rsidR="00580B76" w:rsidRPr="00A5603B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A5603B">
        <w:rPr>
          <w:rFonts w:ascii="Times New Roman" w:eastAsia="Times New Roman" w:hAnsi="Times New Roman"/>
          <w:sz w:val="27"/>
          <w:szCs w:val="27"/>
          <w:lang w:eastAsia="ar-SA"/>
        </w:rPr>
        <w:t xml:space="preserve">с действующим законодательством, </w:t>
      </w:r>
      <w:r w:rsidR="001D738C" w:rsidRPr="00A5603B">
        <w:rPr>
          <w:rFonts w:ascii="Times New Roman" w:eastAsia="Times New Roman" w:hAnsi="Times New Roman"/>
          <w:sz w:val="27"/>
          <w:szCs w:val="27"/>
          <w:lang w:eastAsia="ar-SA"/>
        </w:rPr>
        <w:t xml:space="preserve">в целях </w:t>
      </w:r>
      <w:r w:rsidRPr="00A5603B">
        <w:rPr>
          <w:rFonts w:ascii="Times New Roman" w:hAnsi="Times New Roman"/>
          <w:sz w:val="27"/>
          <w:szCs w:val="27"/>
        </w:rPr>
        <w:t>реализации статьи 3.2 Закона Самарской области «О градостроительной деятельности на территории Самарской области»</w:t>
      </w:r>
      <w:r w:rsidR="001D738C" w:rsidRPr="00A5603B">
        <w:rPr>
          <w:rFonts w:ascii="Times New Roman" w:hAnsi="Times New Roman"/>
          <w:sz w:val="27"/>
          <w:szCs w:val="27"/>
        </w:rPr>
        <w:t xml:space="preserve">, </w:t>
      </w:r>
      <w:r w:rsidRPr="00A5603B">
        <w:rPr>
          <w:rFonts w:ascii="Times New Roman" w:hAnsi="Times New Roman"/>
          <w:sz w:val="27"/>
          <w:szCs w:val="27"/>
        </w:rPr>
        <w:t xml:space="preserve"> </w:t>
      </w:r>
      <w:r w:rsidRPr="00A5603B">
        <w:rPr>
          <w:rFonts w:ascii="Times New Roman" w:eastAsia="Times New Roman" w:hAnsi="Times New Roman"/>
          <w:sz w:val="27"/>
          <w:szCs w:val="27"/>
          <w:lang w:eastAsia="ar-SA"/>
        </w:rPr>
        <w:t>в</w:t>
      </w:r>
      <w:r w:rsidRPr="00A5603B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 xml:space="preserve"> соответствии с Федеральным законом от 27.07.2010 года №210-ФЗ «Об организации предоставления государственных и муниципальных услуг», в</w:t>
      </w:r>
      <w:r w:rsidRPr="00A5603B">
        <w:rPr>
          <w:rFonts w:ascii="Times New Roman" w:eastAsia="Lucida Sans Unicode" w:hAnsi="Times New Roman"/>
          <w:color w:val="000000"/>
          <w:spacing w:val="10"/>
          <w:kern w:val="1"/>
          <w:sz w:val="27"/>
          <w:szCs w:val="27"/>
        </w:rPr>
        <w:t xml:space="preserve"> целях совершенствования и </w:t>
      </w:r>
      <w:r w:rsidRPr="00A5603B">
        <w:rPr>
          <w:rFonts w:ascii="Times New Roman" w:eastAsia="Lucida Sans Unicode" w:hAnsi="Times New Roman"/>
          <w:color w:val="052635"/>
          <w:kern w:val="1"/>
          <w:sz w:val="27"/>
          <w:szCs w:val="27"/>
        </w:rPr>
        <w:t>повышения качества предоставления муниципальных услуг населению</w:t>
      </w:r>
      <w:r w:rsidRPr="00A5603B">
        <w:rPr>
          <w:rFonts w:ascii="Times New Roman" w:eastAsia="Lucida Sans Unicode" w:hAnsi="Times New Roman"/>
          <w:color w:val="000000"/>
          <w:spacing w:val="2"/>
          <w:kern w:val="1"/>
          <w:sz w:val="27"/>
          <w:szCs w:val="27"/>
        </w:rPr>
        <w:t xml:space="preserve">, </w:t>
      </w:r>
      <w:r w:rsidRPr="00A5603B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>руководствуясь Уставом  сельского поселения Рысайкино, Администрация сельского поселения</w:t>
      </w:r>
      <w:proofErr w:type="gramEnd"/>
      <w:r w:rsidRPr="00A5603B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 xml:space="preserve"> Рысайкино муниципального района Похвистневский Самарской области </w:t>
      </w:r>
    </w:p>
    <w:p w:rsidR="00AA1A7E" w:rsidRPr="00A5603B" w:rsidRDefault="00AA1A7E" w:rsidP="00AA1A7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</w:p>
    <w:p w:rsidR="00AA1A7E" w:rsidRPr="00A5603B" w:rsidRDefault="00AA1A7E" w:rsidP="00AA1A7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  <w:proofErr w:type="gramStart"/>
      <w:r w:rsidRPr="00A5603B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П</w:t>
      </w:r>
      <w:proofErr w:type="gramEnd"/>
      <w:r w:rsidRPr="00A5603B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 О С Т А Н О В Л Я Е Т :</w:t>
      </w:r>
    </w:p>
    <w:p w:rsidR="001D738C" w:rsidRPr="00A5603B" w:rsidRDefault="00AA1A7E" w:rsidP="004653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A5603B">
        <w:rPr>
          <w:rFonts w:ascii="Times New Roman" w:hAnsi="Times New Roman"/>
          <w:sz w:val="27"/>
          <w:szCs w:val="27"/>
        </w:rPr>
        <w:t xml:space="preserve">Утвердить прилагаемый порядок предоставления </w:t>
      </w:r>
      <w:r w:rsidR="0046530D" w:rsidRPr="00A5603B">
        <w:rPr>
          <w:rFonts w:ascii="Times New Roman" w:hAnsi="Times New Roman"/>
          <w:sz w:val="27"/>
          <w:szCs w:val="27"/>
        </w:rPr>
        <w:t xml:space="preserve">Решения о согласовании архитектурно-градостроительного облика объекта капитального строительства </w:t>
      </w:r>
      <w:r w:rsidRPr="00A5603B">
        <w:rPr>
          <w:rFonts w:ascii="Times New Roman" w:hAnsi="Times New Roman"/>
          <w:sz w:val="27"/>
          <w:szCs w:val="27"/>
        </w:rPr>
        <w:t>на территории сельского поселения Рысайкино муниципального района Похвистневский Самарской области.</w:t>
      </w:r>
    </w:p>
    <w:p w:rsidR="00AA1A7E" w:rsidRPr="00A5603B" w:rsidRDefault="001D738C" w:rsidP="001D73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603B">
        <w:rPr>
          <w:rFonts w:ascii="Times New Roman" w:hAnsi="Times New Roman"/>
          <w:sz w:val="27"/>
          <w:szCs w:val="27"/>
        </w:rPr>
        <w:t xml:space="preserve">Признать утратившим силу постановление </w:t>
      </w:r>
      <w:r w:rsidRPr="00A5603B">
        <w:rPr>
          <w:rFonts w:ascii="Times New Roman" w:eastAsia="Times New Roman" w:hAnsi="Times New Roman"/>
          <w:sz w:val="27"/>
          <w:szCs w:val="27"/>
          <w:lang w:eastAsia="ru-RU"/>
        </w:rPr>
        <w:t>утвержденное постановлением Администрации сельского поселе</w:t>
      </w:r>
      <w:r w:rsidR="00BF28EB">
        <w:rPr>
          <w:rFonts w:ascii="Times New Roman" w:eastAsia="Times New Roman" w:hAnsi="Times New Roman"/>
          <w:sz w:val="27"/>
          <w:szCs w:val="27"/>
          <w:lang w:eastAsia="ru-RU"/>
        </w:rPr>
        <w:t>ния Рысайкино от 22.06.2017 № 33</w:t>
      </w:r>
    </w:p>
    <w:p w:rsidR="00AA1A7E" w:rsidRPr="00A5603B" w:rsidRDefault="00AA1A7E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603B">
        <w:rPr>
          <w:rFonts w:ascii="Times New Roman" w:hAnsi="Times New Roman"/>
          <w:sz w:val="27"/>
          <w:szCs w:val="27"/>
        </w:rPr>
        <w:t xml:space="preserve">         </w:t>
      </w:r>
      <w:r w:rsidR="001D738C" w:rsidRPr="00A5603B">
        <w:rPr>
          <w:rFonts w:ascii="Times New Roman" w:hAnsi="Times New Roman"/>
          <w:sz w:val="27"/>
          <w:szCs w:val="27"/>
        </w:rPr>
        <w:t>3</w:t>
      </w:r>
      <w:r w:rsidRPr="00A5603B">
        <w:rPr>
          <w:rFonts w:ascii="Times New Roman" w:hAnsi="Times New Roman"/>
          <w:sz w:val="27"/>
          <w:szCs w:val="27"/>
        </w:rPr>
        <w:t xml:space="preserve">. Опубликовать настоящий порядок в газете «Рысайкинская ласточка» и разместить на официальном сайте администрации сельского поселения Рысайкино  муниципального района Похвистневский Самарской области в сети Интернет. </w:t>
      </w:r>
    </w:p>
    <w:p w:rsidR="00AA1A7E" w:rsidRPr="00A5603B" w:rsidRDefault="00AA1A7E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603B">
        <w:rPr>
          <w:rFonts w:ascii="Times New Roman" w:hAnsi="Times New Roman"/>
          <w:sz w:val="27"/>
          <w:szCs w:val="27"/>
        </w:rPr>
        <w:t xml:space="preserve">          </w:t>
      </w:r>
      <w:r w:rsidR="001D738C" w:rsidRPr="00A5603B">
        <w:rPr>
          <w:rFonts w:ascii="Times New Roman" w:hAnsi="Times New Roman"/>
          <w:sz w:val="27"/>
          <w:szCs w:val="27"/>
        </w:rPr>
        <w:t>4</w:t>
      </w:r>
      <w:r w:rsidRPr="00A5603B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A5603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5603B">
        <w:rPr>
          <w:rFonts w:ascii="Times New Roman" w:hAnsi="Times New Roman"/>
          <w:sz w:val="27"/>
          <w:szCs w:val="27"/>
        </w:rPr>
        <w:t xml:space="preserve"> выполнением настоящего постановления оставляю за собой. </w:t>
      </w:r>
    </w:p>
    <w:p w:rsidR="0046530D" w:rsidRPr="00A5603B" w:rsidRDefault="00AA1A7E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603B">
        <w:rPr>
          <w:rFonts w:ascii="Times New Roman" w:hAnsi="Times New Roman"/>
          <w:sz w:val="27"/>
          <w:szCs w:val="27"/>
        </w:rPr>
        <w:t xml:space="preserve">          </w:t>
      </w:r>
      <w:r w:rsidR="001D738C" w:rsidRPr="00A5603B">
        <w:rPr>
          <w:rFonts w:ascii="Times New Roman" w:hAnsi="Times New Roman"/>
          <w:sz w:val="27"/>
          <w:szCs w:val="27"/>
        </w:rPr>
        <w:t>5</w:t>
      </w:r>
      <w:r w:rsidRPr="00A5603B">
        <w:rPr>
          <w:rFonts w:ascii="Times New Roman" w:hAnsi="Times New Roman"/>
          <w:sz w:val="27"/>
          <w:szCs w:val="27"/>
        </w:rPr>
        <w:t>. Настоящее постановление вступает в силу со дня</w:t>
      </w:r>
      <w:r w:rsidR="0046530D" w:rsidRPr="00A5603B">
        <w:rPr>
          <w:rFonts w:ascii="Times New Roman" w:hAnsi="Times New Roman"/>
          <w:sz w:val="27"/>
          <w:szCs w:val="27"/>
        </w:rPr>
        <w:t xml:space="preserve"> его официального опубликования.</w:t>
      </w:r>
    </w:p>
    <w:p w:rsidR="0046530D" w:rsidRPr="00A5603B" w:rsidRDefault="001D738C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603B">
        <w:rPr>
          <w:rFonts w:ascii="Times New Roman" w:hAnsi="Times New Roman"/>
          <w:sz w:val="27"/>
          <w:szCs w:val="27"/>
        </w:rPr>
        <w:t xml:space="preserve">           </w:t>
      </w:r>
    </w:p>
    <w:p w:rsidR="001D738C" w:rsidRPr="00A5603B" w:rsidRDefault="0046530D" w:rsidP="00AA1A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603B">
        <w:rPr>
          <w:rFonts w:ascii="Times New Roman" w:hAnsi="Times New Roman"/>
          <w:sz w:val="27"/>
          <w:szCs w:val="27"/>
        </w:rPr>
        <w:t xml:space="preserve">            </w:t>
      </w:r>
      <w:r w:rsidR="001D738C" w:rsidRPr="00A5603B">
        <w:rPr>
          <w:rFonts w:ascii="Times New Roman" w:hAnsi="Times New Roman"/>
          <w:sz w:val="27"/>
          <w:szCs w:val="27"/>
        </w:rPr>
        <w:t xml:space="preserve">Глава поселения                                                                 </w:t>
      </w:r>
      <w:proofErr w:type="spellStart"/>
      <w:r w:rsidR="001D738C" w:rsidRPr="00A5603B">
        <w:rPr>
          <w:rFonts w:ascii="Times New Roman" w:hAnsi="Times New Roman"/>
          <w:sz w:val="27"/>
          <w:szCs w:val="27"/>
        </w:rPr>
        <w:t>В.М.Исаев</w:t>
      </w:r>
      <w:proofErr w:type="spellEnd"/>
    </w:p>
    <w:p w:rsidR="00A5603B" w:rsidRDefault="00A5603B" w:rsidP="00A560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36241B" w:rsidRPr="0036241B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36241B" w:rsidRPr="0036241B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</w:p>
    <w:p w:rsidR="00580B76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36241B" w:rsidRPr="0036241B" w:rsidRDefault="00580B76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Рысайкино</w:t>
      </w:r>
      <w:r w:rsidR="0036241B"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241B" w:rsidRPr="0036241B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Похвистневский </w:t>
      </w:r>
    </w:p>
    <w:p w:rsidR="0036241B" w:rsidRPr="0036241B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36241B" w:rsidRPr="0036241B" w:rsidRDefault="0036241B" w:rsidP="003624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3145">
        <w:rPr>
          <w:rFonts w:ascii="Times New Roman" w:eastAsia="Times New Roman" w:hAnsi="Times New Roman"/>
          <w:sz w:val="24"/>
          <w:szCs w:val="24"/>
          <w:lang w:eastAsia="ru-RU"/>
        </w:rPr>
        <w:t>27.06.2019г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F3145">
        <w:rPr>
          <w:rFonts w:ascii="Times New Roman" w:eastAsia="Times New Roman" w:hAnsi="Times New Roman"/>
          <w:sz w:val="24"/>
          <w:szCs w:val="24"/>
          <w:lang w:eastAsia="ru-RU"/>
        </w:rPr>
        <w:t xml:space="preserve"> 32</w:t>
      </w: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241B" w:rsidRDefault="0036241B" w:rsidP="0036241B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</w:pPr>
    </w:p>
    <w:p w:rsidR="0046530D" w:rsidRDefault="0046530D" w:rsidP="0046530D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6530D">
        <w:rPr>
          <w:rFonts w:ascii="Times New Roman" w:eastAsia="MS Mincho" w:hAnsi="Times New Roman"/>
          <w:b/>
          <w:sz w:val="28"/>
          <w:szCs w:val="28"/>
          <w:lang w:eastAsia="ru-RU"/>
        </w:rPr>
        <w:t>Порядок предоставления решения о согласовании архитектурно-градостроительного облика объекта капитального строительства</w:t>
      </w:r>
    </w:p>
    <w:p w:rsidR="00A5603B" w:rsidRPr="0046530D" w:rsidRDefault="00A5603B" w:rsidP="0046530D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4"/>
          <w:lang w:eastAsia="ru-RU"/>
        </w:rPr>
      </w:pP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Процедура предоставления решения о согласовании архитектурно-градостроительного облика объекта капитального строительства осуществляется на территории сельского поселения </w:t>
      </w:r>
      <w:r w:rsidR="00A5603B">
        <w:rPr>
          <w:rFonts w:ascii="Times New Roman" w:eastAsia="Times New Roman" w:hAnsi="Times New Roman"/>
          <w:sz w:val="28"/>
          <w:szCs w:val="28"/>
          <w:lang w:eastAsia="ru-RU"/>
        </w:rPr>
        <w:t>Рысайкино</w:t>
      </w: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A5603B">
        <w:rPr>
          <w:rFonts w:ascii="Times New Roman" w:eastAsia="Times New Roman" w:hAnsi="Times New Roman"/>
          <w:sz w:val="28"/>
          <w:szCs w:val="28"/>
          <w:lang w:eastAsia="ru-RU"/>
        </w:rPr>
        <w:t>Похвистневский</w:t>
      </w: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Администрацией сельского поселения </w:t>
      </w:r>
      <w:r w:rsidR="00A5603B">
        <w:rPr>
          <w:rFonts w:ascii="Times New Roman" w:eastAsia="Times New Roman" w:hAnsi="Times New Roman"/>
          <w:sz w:val="28"/>
          <w:szCs w:val="28"/>
          <w:lang w:eastAsia="ru-RU"/>
        </w:rPr>
        <w:t>Рысайкино</w:t>
      </w: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в настоящем Порядке - уполномоченный орган).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38"/>
      <w:bookmarkEnd w:id="1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2. Процедура предоставления решения о согласовании архитектурно-градостроительного облика объекта капитального строительства осуществляется: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1) до проведения экспертизы проектной документации в случае, если проведение такой экспертизы в отношении планируемого к строительству (реконструкции) объекта капитального строительства является обязательным в соответствии с законодательством о градостроительной деятельности;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2) до подачи заявления о выдаче разрешения на строительство планируемого к строительству (реконструкции) объекта капитального строительства в случае, если проведение экспертизы проектной документации в отношении такого объекта капитального строительства не является обязательным в соответствии с законодательством о градостроительной деятельности;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3) до начала проведения капитального ремонта объекта (при выполнении работ по ремонту фасада).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3"/>
      <w:bookmarkEnd w:id="2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3. Физическое и юридическое лицо, являющееся собственником объекта капитального строительства и заинтересованное в получении решения о согласовании архитектурно-градостроительного облика объекта капитального строительства (далее - заявитель), самостоятельно или через уполномоченного им представителя подает в уполномоченный орган </w:t>
      </w:r>
      <w:hyperlink w:anchor="P103" w:history="1">
        <w:r w:rsidRPr="00742CFA">
          <w:rPr>
            <w:rFonts w:ascii="Times New Roman" w:eastAsia="Times New Roman" w:hAnsi="Times New Roman"/>
            <w:sz w:val="28"/>
            <w:szCs w:val="28"/>
            <w:lang w:eastAsia="ru-RU"/>
          </w:rPr>
          <w:t>заявление</w:t>
        </w:r>
      </w:hyperlink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предусмотренной Приложением к настоящему Порядку, а также следующие документы: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1)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пунктом </w:t>
      </w:r>
      <w:hyperlink w:anchor="P46" w:history="1">
        <w:r w:rsidRPr="00742CFA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в 2 экземплярах;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2) копию документа, удостоверяющего личность заявителя (заявителей), </w:t>
      </w: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являющегося физическим лицом, либо личность представителя физического или юридического лица.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46"/>
      <w:bookmarkEnd w:id="3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4. 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1) схема ситуационного плана в масштабе 1:2000;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2) развертка фасадов с цветовым решением в масштабе 1:200 или 1:100;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3) фотографии фактического состояния фасадов (в случае осуществления реконструкции объекта капитального строительства).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Развертка фасадов с цветовым решением должна отображать оконные проемы, балконы и лоджии (с отображением их остекления, если оно предполагается).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5. Не допускается требовать с заявителя представления иных документов, за исключением предусмотренных </w:t>
      </w:r>
      <w:hyperlink w:anchor="P43" w:history="1">
        <w:r w:rsidRPr="00742CFA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3</w:t>
        </w:r>
      </w:hyperlink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46" w:history="1">
        <w:r w:rsidRPr="00742CFA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6. Решение о согласовании архитектурно-градостроительного облика объекта капитального строительства оформляется проставлением штампа о согласовании архитектурно-градостроительного облика объекта капитального строительства на титульном листе буклета (альбома):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СОГЛАСОВАНО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(должность, Ф.И.О. и подпись уполномоченного лица</w:t>
      </w:r>
      <w:proofErr w:type="gramEnd"/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_________________________________________________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органа местного самоуправления)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М.П.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Решение о согласовании или об отказе в согласовании архитектурно-градостроительного облика объекта капитального строительства принимается уполномоченным органом в течение 7 рабочих дней со дня регистрации уполномоченным органом заявления о выдаче решения о согласовании архитектурно-градостроительного облика объекта капитального строительства и в течение 3 рабочих дней со дня принятия указанного решения по выбору заявителя выдается на руки или направляется заявителю заказным письмом с</w:t>
      </w:r>
      <w:proofErr w:type="gramEnd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приложением одного экземпляра буклета (альбома).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7. Процедура предоставления решения о согласовании архитектурно-градостроительного облика объекта капитального строительства осуществляется без взимания платы с заявителя.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62"/>
      <w:bookmarkEnd w:id="4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8. Основаниями для отказа в согласовании архитектурно-градостроительного облика объекта капитального строительства являются: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</w:t>
      </w: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строительства;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2) с заявлением о согласовании архитектурно-градостроительного облика объекта капитального строительства обратилось лицо, не являющееся собственником объекта капитального строительства;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spellStart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предусмотренных </w:t>
      </w:r>
      <w:hyperlink w:anchor="P43" w:history="1">
        <w:r w:rsidRPr="00742CFA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3</w:t>
        </w:r>
      </w:hyperlink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46" w:history="1">
        <w:r w:rsidRPr="00742CFA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4) содержание материалов описания архитектурно-градостроительного облика объекта капитального строительства противоречит требованиям к внешнему виду фасадов зданий и сооружений, утвержденных муниципальным правовым актом представительного органа соответствующего муниципального образования правил благоустройства.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Отказ в согласовании архитектурно-градостроительного облика объекта капитального строительства по основаниям, не предусмотренным настоящим пунктом, не допускается.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9. В решении об отказе в согласовании архитектурно-градостроительного облика объекта капитального строительства должно быть указано основание такого отказа, предусмотренное </w:t>
      </w:r>
      <w:hyperlink w:anchor="P62" w:history="1">
        <w:r w:rsidRPr="00742CFA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8</w:t>
        </w:r>
      </w:hyperlink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11. Уполномоченный орган в течение пяти рабочих дней с момента подписания правового акта уполномоченного органа о согласовании архитектурно-градостроительного облика объекта капитального строительства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 принятии данного решения.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решения о согласовании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архитектурно-градостроительного облика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объекта капитального строительства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Руководителю уполномоченного органа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(наименование руководителя и уполномоченного органа)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для юридических лиц: наименование, место нахождения,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ОГРН, ИНН &lt;1&gt;,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для физических лиц: фамилия, имя и (при наличии) отчество,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____________________________________________________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дата и место рождения, адрес места жительства (регистрации),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реквизиты документа, удостоверяющего личность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proofErr w:type="gramStart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(наименование, серия и номер, дата выдачи,</w:t>
      </w:r>
      <w:proofErr w:type="gramEnd"/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выдавшего документ))</w:t>
      </w:r>
      <w:proofErr w:type="gramEnd"/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(номер телефона, факс)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(почтовый адрес и (или) адрес электронной почты для связи)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103"/>
      <w:bookmarkEnd w:id="5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решения о согласовании архитектурно-градостроительного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облика объекта капитального строительства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Прошу         предоставить         решение        о        согласовании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архитектурно-градостроительного облика объекта капитального строительства ______________ (указать   описание объекта капитального строительства:</w:t>
      </w:r>
      <w:proofErr w:type="gramEnd"/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многоквартирный  дом,  объект индивидуального жилищного строительства, иной объект  с  конкретизацией его назначения) ____________ (указать планируемую этажность  и площадь объекта капитального строительства), предполагаемого к строительству/реконструкции/капитальному  ремонту   (указать   нужное)   на следующем земельном участке.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Кадастровый номер земельного участка: _______________________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Местоположение  земельного участка: ___________________________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недвижимости)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Площадь  земельного  участка:  ___________________  кв.  м (указывается площадь  земельного  участка;  площадь  земельного  участка  указывается  в соответствии со сведениями Единого государственного реестра недвижимости)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Даю  согласие  на  обработку  моих  персональных  данных,  указанных  в заявлении, в порядке, установленном законодательством Российской  Федерации о персональных данных. &lt;2&gt;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Приложение:  материалы  описания архитектурно-градостроительного облика объекта капитального строительства в виде 2 экземпляров буклета (альбома).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_____________________                       ________________________________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(подпись)                                       (фамилия, имя и (при наличии) отчество</w:t>
      </w:r>
      <w:proofErr w:type="gramEnd"/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подписавшего лица, </w:t>
      </w: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наименование должности подписавшего лица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либо указание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(для юридических лиц)               ______________________________________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на то, что подписавшее лицо является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представителем по доверенности)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&lt;1&gt; ОГРН и ИНН не указываются в отношении иностранных юридических лиц.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&lt;2</w:t>
      </w:r>
      <w:proofErr w:type="gramStart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&gt; У</w:t>
      </w:r>
      <w:proofErr w:type="gramEnd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казывается в случае, если заявителем является физическое лицо.</w:t>
      </w:r>
    </w:p>
    <w:p w:rsidR="00742CFA" w:rsidRPr="00742CFA" w:rsidRDefault="00742CFA" w:rsidP="00742C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CFA" w:rsidRPr="00742CFA" w:rsidRDefault="00742CFA" w:rsidP="00742CFA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CFA" w:rsidRPr="00742CFA" w:rsidRDefault="00742CFA" w:rsidP="00742CF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6530D" w:rsidRPr="00A5603B" w:rsidRDefault="0046530D" w:rsidP="004653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highlight w:val="yellow"/>
          <w:lang w:eastAsia="ru-RU"/>
        </w:rPr>
      </w:pPr>
    </w:p>
    <w:sectPr w:rsidR="0046530D" w:rsidRPr="00A5603B" w:rsidSect="00AA1A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CB" w:rsidRDefault="00490CCB" w:rsidP="0046530D">
      <w:pPr>
        <w:spacing w:after="0" w:line="240" w:lineRule="auto"/>
      </w:pPr>
      <w:r>
        <w:separator/>
      </w:r>
    </w:p>
  </w:endnote>
  <w:endnote w:type="continuationSeparator" w:id="0">
    <w:p w:rsidR="00490CCB" w:rsidRDefault="00490CCB" w:rsidP="0046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CB" w:rsidRDefault="00490CCB" w:rsidP="0046530D">
      <w:pPr>
        <w:spacing w:after="0" w:line="240" w:lineRule="auto"/>
      </w:pPr>
      <w:r>
        <w:separator/>
      </w:r>
    </w:p>
  </w:footnote>
  <w:footnote w:type="continuationSeparator" w:id="0">
    <w:p w:rsidR="00490CCB" w:rsidRDefault="00490CCB" w:rsidP="00465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664"/>
    <w:multiLevelType w:val="hybridMultilevel"/>
    <w:tmpl w:val="E2DE03FE"/>
    <w:lvl w:ilvl="0" w:tplc="4872B1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47"/>
    <w:rsid w:val="00010B47"/>
    <w:rsid w:val="001D738C"/>
    <w:rsid w:val="0036241B"/>
    <w:rsid w:val="0046530D"/>
    <w:rsid w:val="00490CCB"/>
    <w:rsid w:val="005108BD"/>
    <w:rsid w:val="00580B76"/>
    <w:rsid w:val="005A3F99"/>
    <w:rsid w:val="006026C4"/>
    <w:rsid w:val="00640594"/>
    <w:rsid w:val="006B77E2"/>
    <w:rsid w:val="00742CFA"/>
    <w:rsid w:val="009242FD"/>
    <w:rsid w:val="00A5603B"/>
    <w:rsid w:val="00AA1A7E"/>
    <w:rsid w:val="00BF28EB"/>
    <w:rsid w:val="00C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8C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46530D"/>
    <w:pPr>
      <w:spacing w:after="0" w:line="240" w:lineRule="auto"/>
    </w:pPr>
    <w:rPr>
      <w:rFonts w:eastAsia="MS Mincho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6530D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aliases w:val="5"/>
    <w:uiPriority w:val="99"/>
    <w:rsid w:val="0046530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8C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46530D"/>
    <w:pPr>
      <w:spacing w:after="0" w:line="240" w:lineRule="auto"/>
    </w:pPr>
    <w:rPr>
      <w:rFonts w:eastAsia="MS Mincho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6530D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aliases w:val="5"/>
    <w:uiPriority w:val="99"/>
    <w:rsid w:val="004653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user</cp:lastModifiedBy>
  <cp:revision>9</cp:revision>
  <dcterms:created xsi:type="dcterms:W3CDTF">2019-06-07T10:26:00Z</dcterms:created>
  <dcterms:modified xsi:type="dcterms:W3CDTF">2019-06-27T07:03:00Z</dcterms:modified>
</cp:coreProperties>
</file>