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F33B4E" w:rsidRPr="00F33B4E" w:rsidTr="00437CB8">
        <w:tc>
          <w:tcPr>
            <w:tcW w:w="4068" w:type="dxa"/>
          </w:tcPr>
          <w:p w:rsidR="00F33B4E" w:rsidRPr="00F33B4E" w:rsidRDefault="00F33B4E" w:rsidP="00F3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4E" w:rsidRPr="00F33B4E" w:rsidRDefault="00F33B4E" w:rsidP="00F33B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33B4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F33B4E" w:rsidRPr="00F33B4E" w:rsidRDefault="00F33B4E" w:rsidP="00F33B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F33B4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F33B4E" w:rsidRPr="00F33B4E" w:rsidRDefault="00F33B4E" w:rsidP="00F3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33B4E" w:rsidRPr="00F33B4E" w:rsidRDefault="00F33B4E" w:rsidP="00F3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Рысайкино</w:t>
            </w:r>
          </w:p>
          <w:p w:rsidR="00F33B4E" w:rsidRPr="00F33B4E" w:rsidRDefault="00F33B4E" w:rsidP="00F3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F33B4E" w:rsidRPr="00F33B4E" w:rsidRDefault="00F33B4E" w:rsidP="00F3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Похвистневский</w:t>
            </w:r>
          </w:p>
          <w:p w:rsidR="00F33B4E" w:rsidRPr="00F33B4E" w:rsidRDefault="00F33B4E" w:rsidP="00F3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F33B4E" w:rsidRPr="00F33B4E" w:rsidRDefault="00F33B4E" w:rsidP="00F3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F33B4E" w:rsidRPr="00F33B4E" w:rsidRDefault="00F33B4E" w:rsidP="00F3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F33B4E" w:rsidRPr="00F33B4E" w:rsidRDefault="00F33B4E" w:rsidP="00F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</w:tcPr>
          <w:p w:rsidR="00F33B4E" w:rsidRPr="00F33B4E" w:rsidRDefault="00F33B4E" w:rsidP="00F33B4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F33B4E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</w:t>
            </w:r>
          </w:p>
          <w:p w:rsidR="00F33B4E" w:rsidRPr="00F33B4E" w:rsidRDefault="00F33B4E" w:rsidP="00F33B4E">
            <w:pPr>
              <w:tabs>
                <w:tab w:val="right" w:pos="5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3B4E" w:rsidRPr="00F33B4E" w:rsidRDefault="00F33B4E" w:rsidP="00F3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3B4E" w:rsidRPr="00F33B4E" w:rsidRDefault="00F33B4E" w:rsidP="00F33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4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F33B4E" w:rsidRPr="00F33B4E" w:rsidRDefault="00F33B4E" w:rsidP="00F33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4E">
        <w:rPr>
          <w:rFonts w:ascii="Times New Roman" w:eastAsia="Times New Roman" w:hAnsi="Times New Roman" w:cs="Times New Roman"/>
          <w:sz w:val="24"/>
          <w:szCs w:val="24"/>
        </w:rPr>
        <w:t>«Комплексное развитие сельского поселения</w:t>
      </w:r>
    </w:p>
    <w:p w:rsidR="00F33B4E" w:rsidRPr="00F33B4E" w:rsidRDefault="00F33B4E" w:rsidP="00F33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B4E">
        <w:rPr>
          <w:rFonts w:ascii="Times New Roman" w:eastAsia="Times New Roman" w:hAnsi="Times New Roman" w:cs="Times New Roman"/>
          <w:sz w:val="24"/>
          <w:szCs w:val="24"/>
        </w:rPr>
        <w:t>Рысайкино муниципального района Похвистневский</w:t>
      </w:r>
    </w:p>
    <w:p w:rsidR="00F33B4E" w:rsidRPr="00F33B4E" w:rsidRDefault="00F33B4E" w:rsidP="00F33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B4E">
        <w:rPr>
          <w:rFonts w:ascii="Times New Roman" w:eastAsia="Times New Roman" w:hAnsi="Times New Roman" w:cs="Times New Roman"/>
          <w:sz w:val="24"/>
          <w:szCs w:val="24"/>
        </w:rPr>
        <w:t>Самарской</w:t>
      </w:r>
      <w:proofErr w:type="gramEnd"/>
      <w:r w:rsidRPr="00F33B4E">
        <w:rPr>
          <w:rFonts w:ascii="Times New Roman" w:eastAsia="Times New Roman" w:hAnsi="Times New Roman" w:cs="Times New Roman"/>
          <w:sz w:val="24"/>
          <w:szCs w:val="24"/>
        </w:rPr>
        <w:t xml:space="preserve"> области на 2024-2028 годы»</w:t>
      </w:r>
    </w:p>
    <w:p w:rsidR="00F33B4E" w:rsidRPr="00F33B4E" w:rsidRDefault="00F33B4E" w:rsidP="00F33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B4E" w:rsidRPr="00F33B4E" w:rsidRDefault="00F33B4E" w:rsidP="00F33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B4E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179 Бюджетного кодекса Российской Федерации</w:t>
      </w:r>
      <w:r w:rsidRPr="00F33B4E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Рысайкино от 05.11.2019г.  № 72/1  «Об утверждении порядка разработки, реализации и оценки эффективности муниципальных  программ сельского поселения», Администрация сельского поселения Рысайкино муниципального района Похвистневский Самарской области</w:t>
      </w:r>
      <w:proofErr w:type="gramEnd"/>
    </w:p>
    <w:p w:rsidR="00F33B4E" w:rsidRPr="00F33B4E" w:rsidRDefault="00F33B4E" w:rsidP="00F33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E" w:rsidRPr="00F33B4E" w:rsidRDefault="00F33B4E" w:rsidP="00F33B4E">
      <w:pPr>
        <w:autoSpaceDE w:val="0"/>
        <w:autoSpaceDN w:val="0"/>
        <w:adjustRightInd w:val="0"/>
        <w:spacing w:line="240" w:lineRule="auto"/>
        <w:ind w:right="-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B4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F33B4E" w:rsidRPr="00F33B4E" w:rsidRDefault="00F33B4E" w:rsidP="00F33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муниципальную программу «Комплексное развитие сельского поселения Рысайкино муниципального района Похвистневский </w:t>
      </w:r>
      <w:proofErr w:type="gramStart"/>
      <w:r w:rsidRPr="00F33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F3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2024-2028 годы» согласно приложению.</w:t>
      </w:r>
    </w:p>
    <w:p w:rsidR="00F33B4E" w:rsidRPr="00F33B4E" w:rsidRDefault="00F33B4E" w:rsidP="00F3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33B4E">
        <w:rPr>
          <w:rFonts w:ascii="Times New Roman" w:eastAsia="Times New Roman" w:hAnsi="Times New Roman" w:cs="Arial"/>
          <w:sz w:val="24"/>
          <w:szCs w:val="24"/>
          <w:lang w:eastAsia="ru-RU"/>
        </w:rPr>
        <w:t>Установить, что расходные обязательства сельского поселения Рысайкино муниципального района Похвистневский Самарской области, возникающие в результате принятия настоящего Постановления, исполняются сельским поселением Рысайкино муниципального района Похвистневский Самарской области самостоятельно за счет средств местного бюджета, в том числе формируемых за счет субсидий из областного бюджета, и средств, поступающих в областной бюджет из федерального бюджета, в пределах общего объема бюджетных ассигнований, предусматриваемого на</w:t>
      </w:r>
      <w:proofErr w:type="gramEnd"/>
      <w:r w:rsidRPr="00F33B4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соответствующий финансовый год в установленном порядке.</w:t>
      </w:r>
    </w:p>
    <w:p w:rsidR="003C0042" w:rsidRPr="003C0042" w:rsidRDefault="00F33B4E" w:rsidP="003C004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B4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C0042" w:rsidRPr="003C0042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Рысайкино муниципального района Похвистневский Самарской области от 31.07.2020 г. № 58 «Об утверждении муниципальной программы «Комплексное развитие сельского поселения Рысайкино муниципального района Похвистневский Самарской области на 2021-2025 годы».</w:t>
      </w:r>
    </w:p>
    <w:p w:rsidR="00F33B4E" w:rsidRPr="00F33B4E" w:rsidRDefault="00F33B4E" w:rsidP="003C004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33B4E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gramStart"/>
      <w:r w:rsidRPr="00F33B4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3B4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3B4E" w:rsidRPr="00F33B4E" w:rsidRDefault="00F33B4E" w:rsidP="00F33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B4E">
        <w:rPr>
          <w:rFonts w:ascii="Times New Roman" w:eastAsia="Times New Roman" w:hAnsi="Times New Roman" w:cs="Times New Roman"/>
          <w:sz w:val="24"/>
          <w:szCs w:val="24"/>
        </w:rPr>
        <w:t xml:space="preserve">5. Опубликовать настоящее Постановление в газете «Рысайкинская ласточка» </w:t>
      </w:r>
      <w:r w:rsidRPr="00F33B4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разместить на сайте Администрации сельского поселения Рысайкино муниципального района Похвистневский Самарской области</w:t>
      </w:r>
      <w:r w:rsidRPr="00F33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B4E" w:rsidRPr="00F33B4E" w:rsidRDefault="00F33B4E" w:rsidP="00F33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B4E">
        <w:rPr>
          <w:rFonts w:ascii="Times New Roman" w:eastAsia="Times New Roman" w:hAnsi="Times New Roman" w:cs="Times New Roman"/>
          <w:sz w:val="24"/>
          <w:szCs w:val="24"/>
        </w:rPr>
        <w:t>6.    Настоящее Постановление вступает в силу с 1 января 2024 года.</w:t>
      </w:r>
    </w:p>
    <w:p w:rsidR="00F33B4E" w:rsidRPr="00F33B4E" w:rsidRDefault="00F33B4E" w:rsidP="00F33B4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B4E" w:rsidRPr="00F33B4E" w:rsidRDefault="00F33B4E" w:rsidP="00F33B4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B4E">
        <w:rPr>
          <w:rFonts w:ascii="Times New Roman CYR" w:eastAsia="Times New Roman" w:hAnsi="Times New Roman CYR" w:cs="Times New Roman CYR"/>
          <w:sz w:val="24"/>
          <w:szCs w:val="24"/>
        </w:rPr>
        <w:t xml:space="preserve">Глава поселения                                                                      </w:t>
      </w:r>
      <w:proofErr w:type="spellStart"/>
      <w:r w:rsidRPr="00F33B4E">
        <w:rPr>
          <w:rFonts w:ascii="Times New Roman CYR" w:eastAsia="Times New Roman" w:hAnsi="Times New Roman CYR" w:cs="Times New Roman CYR"/>
          <w:sz w:val="24"/>
          <w:szCs w:val="24"/>
        </w:rPr>
        <w:t>В.В.Исаев</w:t>
      </w:r>
      <w:proofErr w:type="spellEnd"/>
    </w:p>
    <w:p w:rsidR="00E42BE5" w:rsidRDefault="00E42BE5"/>
    <w:sectPr w:rsidR="00E4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4C"/>
    <w:rsid w:val="003C0042"/>
    <w:rsid w:val="008C754C"/>
    <w:rsid w:val="00E42BE5"/>
    <w:rsid w:val="00F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2023-08-10T09:30:00Z</dcterms:created>
  <dcterms:modified xsi:type="dcterms:W3CDTF">2023-08-11T07:05:00Z</dcterms:modified>
</cp:coreProperties>
</file>