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8" w:rsidRDefault="00981638" w:rsidP="0098163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8163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вызвать экстренные службы по мобильному телефону?</w:t>
      </w:r>
      <w:r w:rsidR="00923DD7" w:rsidRPr="0098163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923DD7" w:rsidRPr="00981638" w:rsidRDefault="00923DD7" w:rsidP="0098163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981638" w:rsidRPr="00981638" w:rsidRDefault="00981638" w:rsidP="0098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067175"/>
            <wp:effectExtent l="19050" t="0" r="0" b="0"/>
            <wp:docPr id="1" name="Рисунок 1" descr="http://63.mchs.gov.ru/upload/site52/document_news/7jpMXm6sm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mchs.gov.ru/upload/site52/document_news/7jpMXm6sm2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38" w:rsidRPr="00923DD7" w:rsidRDefault="00981638" w:rsidP="00C72DCB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2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телефоны сегодня являются одним из «подручных» средств, которые, в случае необходимости, позволят оперативно вызвать оперативные службы. Как это сделать правильно?</w:t>
      </w:r>
    </w:p>
    <w:p w:rsidR="00981638" w:rsidRPr="00923DD7" w:rsidRDefault="00981638" w:rsidP="00C72DCB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вызова служб экстренного реагирования с мобильных телефонов необходимо набирать трехзначный номер. Так, при звонке в </w:t>
      </w:r>
      <w:r w:rsidRPr="00923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пожарно-спасательную службу нужно набирать 101</w:t>
      </w:r>
      <w:r w:rsidRPr="0092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полиции – 102, скорой медицинской помощи – 103, аварийной газовой службы – 104.</w:t>
      </w:r>
    </w:p>
    <w:p w:rsidR="00981638" w:rsidRPr="00923DD7" w:rsidRDefault="00981638" w:rsidP="00C72DCB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звонке следует сообщить: что и где произошло, есть ли пострадавшие, свои имя и фамилию.</w:t>
      </w:r>
    </w:p>
    <w:p w:rsidR="00981638" w:rsidRPr="00923DD7" w:rsidRDefault="00981638" w:rsidP="00C72DCB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вызывать экстренные службы должны и ваши дети. Красочные памятки с номерами телефонов можно разместить в квартире на видном месте. Ребенка обязательно следует предостеречь от ложных вызовов.</w:t>
      </w:r>
    </w:p>
    <w:p w:rsidR="00A52B52" w:rsidRPr="00C72DCB" w:rsidRDefault="00C72DCB" w:rsidP="00C72DCB">
      <w:pPr>
        <w:jc w:val="center"/>
        <w:rPr>
          <w:sz w:val="24"/>
          <w:szCs w:val="24"/>
        </w:rPr>
      </w:pPr>
      <w:r w:rsidRPr="00C72DCB">
        <w:rPr>
          <w:rFonts w:ascii="Times New Roman" w:hAnsi="Times New Roman" w:cs="Times New Roman"/>
          <w:b/>
          <w:bCs/>
          <w:sz w:val="24"/>
          <w:szCs w:val="24"/>
        </w:rPr>
        <w:t xml:space="preserve">Отдел надзорной деятельности и профилактической работы по городскому округу Похвистнево, муниципальным районам Похвистневский и Камышлинский </w:t>
      </w:r>
      <w:r w:rsidRPr="00C72DCB">
        <w:rPr>
          <w:rFonts w:ascii="Times New Roman" w:hAnsi="Times New Roman" w:cs="Times New Roman"/>
          <w:b/>
          <w:sz w:val="24"/>
          <w:szCs w:val="24"/>
        </w:rPr>
        <w:t>управления надзорной деятельности и профилактической работы Главного управления МЧС России по Самарской области</w:t>
      </w:r>
    </w:p>
    <w:p w:rsidR="00C72DCB" w:rsidRPr="00C72DCB" w:rsidRDefault="00C72DCB">
      <w:pPr>
        <w:jc w:val="center"/>
        <w:rPr>
          <w:sz w:val="24"/>
          <w:szCs w:val="24"/>
        </w:rPr>
      </w:pPr>
    </w:p>
    <w:sectPr w:rsidR="00C72DCB" w:rsidRPr="00C72DCB" w:rsidSect="00C72D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638"/>
    <w:rsid w:val="00724AC8"/>
    <w:rsid w:val="00923DD7"/>
    <w:rsid w:val="00981638"/>
    <w:rsid w:val="00A52B52"/>
    <w:rsid w:val="00C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2"/>
  </w:style>
  <w:style w:type="paragraph" w:styleId="1">
    <w:name w:val="heading 1"/>
    <w:basedOn w:val="a"/>
    <w:link w:val="10"/>
    <w:uiPriority w:val="9"/>
    <w:qFormat/>
    <w:rsid w:val="0098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6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</dc:creator>
  <cp:keywords/>
  <dc:description/>
  <cp:lastModifiedBy>Азат Проба</cp:lastModifiedBy>
  <cp:revision>6</cp:revision>
  <dcterms:created xsi:type="dcterms:W3CDTF">2017-07-13T06:03:00Z</dcterms:created>
  <dcterms:modified xsi:type="dcterms:W3CDTF">2022-12-21T13:09:00Z</dcterms:modified>
</cp:coreProperties>
</file>