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ayout w:type="fixed"/>
        <w:tblLook w:val="00A0"/>
      </w:tblPr>
      <w:tblGrid>
        <w:gridCol w:w="4518"/>
      </w:tblGrid>
      <w:tr w:rsidR="006C3E64" w:rsidRPr="00FC4B9C" w:rsidTr="009D5817">
        <w:trPr>
          <w:trHeight w:val="728"/>
        </w:trPr>
        <w:tc>
          <w:tcPr>
            <w:tcW w:w="4518" w:type="dxa"/>
            <w:vMerge w:val="restart"/>
          </w:tcPr>
          <w:p w:rsidR="006C3E64" w:rsidRPr="00FC4B9C" w:rsidRDefault="006C3E64" w:rsidP="00FC4B9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6C3E64" w:rsidRPr="00FC4B9C" w:rsidRDefault="006C3E64" w:rsidP="00FC4B9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FC4B9C"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6C3E64" w:rsidRPr="00FC4B9C" w:rsidRDefault="006C3E64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C3E64" w:rsidRPr="00FC4B9C" w:rsidRDefault="006C3E64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Рысайкино</w:t>
            </w:r>
          </w:p>
          <w:p w:rsidR="006C3E64" w:rsidRPr="00FC4B9C" w:rsidRDefault="006C3E64" w:rsidP="00FC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6C3E64" w:rsidRPr="00FC4B9C" w:rsidRDefault="006C3E64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Похвистневский</w:t>
            </w:r>
          </w:p>
          <w:p w:rsidR="006C3E64" w:rsidRPr="00FC4B9C" w:rsidRDefault="006C3E64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6C3E64" w:rsidRPr="00FC4B9C" w:rsidRDefault="006C3E64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6C3E64" w:rsidRPr="00FC4B9C" w:rsidRDefault="006C3E64" w:rsidP="00FC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26.03.2020 г  № 27</w:t>
            </w:r>
          </w:p>
          <w:p w:rsidR="006C3E64" w:rsidRPr="00FC4B9C" w:rsidRDefault="006C3E64" w:rsidP="00F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E64" w:rsidRPr="00FC4B9C" w:rsidRDefault="006C3E64" w:rsidP="00FC4B9C">
            <w:pPr>
              <w:spacing w:after="0" w:line="240" w:lineRule="auto"/>
              <w:ind w:left="185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E64" w:rsidRPr="00FC4B9C" w:rsidTr="009D5817">
        <w:trPr>
          <w:trHeight w:val="2241"/>
        </w:trPr>
        <w:tc>
          <w:tcPr>
            <w:tcW w:w="4518" w:type="dxa"/>
            <w:vMerge/>
            <w:vAlign w:val="center"/>
          </w:tcPr>
          <w:p w:rsidR="006C3E64" w:rsidRPr="00FC4B9C" w:rsidRDefault="006C3E64" w:rsidP="00FC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3E64" w:rsidRPr="009D0505" w:rsidRDefault="006C3E64" w:rsidP="009D050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3E64" w:rsidRPr="00FC4B9C" w:rsidRDefault="006C3E64" w:rsidP="00FC4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C4B9C">
        <w:rPr>
          <w:rFonts w:ascii="Times New Roman" w:hAnsi="Times New Roman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6C3E64" w:rsidRPr="00FC4B9C" w:rsidRDefault="006C3E64" w:rsidP="00FC4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C4B9C">
        <w:rPr>
          <w:rFonts w:ascii="Times New Roman" w:hAnsi="Times New Roman" w:cs="Arial"/>
          <w:sz w:val="24"/>
          <w:szCs w:val="24"/>
          <w:lang w:eastAsia="ru-RU"/>
        </w:rPr>
        <w:t xml:space="preserve">Администрации сельского поселения </w:t>
      </w:r>
    </w:p>
    <w:p w:rsidR="006C3E64" w:rsidRPr="00FC4B9C" w:rsidRDefault="006C3E64" w:rsidP="00FC4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C4B9C">
        <w:rPr>
          <w:rFonts w:ascii="Times New Roman" w:hAnsi="Times New Roman" w:cs="Arial"/>
          <w:sz w:val="24"/>
          <w:szCs w:val="24"/>
          <w:lang w:eastAsia="ru-RU"/>
        </w:rPr>
        <w:t xml:space="preserve">Рысайкино муниципального района </w:t>
      </w:r>
    </w:p>
    <w:p w:rsidR="006C3E64" w:rsidRPr="00FC4B9C" w:rsidRDefault="006C3E64" w:rsidP="00FC4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FC4B9C">
        <w:rPr>
          <w:rFonts w:ascii="Times New Roman" w:hAnsi="Times New Roman" w:cs="Arial"/>
          <w:sz w:val="24"/>
          <w:szCs w:val="24"/>
          <w:lang w:eastAsia="ru-RU"/>
        </w:rPr>
        <w:t xml:space="preserve">Похвистневский Самарской области </w:t>
      </w:r>
    </w:p>
    <w:p w:rsidR="006C3E64" w:rsidRPr="00FC4B9C" w:rsidRDefault="006C3E64" w:rsidP="00FC4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B9C">
        <w:rPr>
          <w:rFonts w:ascii="Times New Roman" w:hAnsi="Times New Roman"/>
          <w:sz w:val="24"/>
          <w:szCs w:val="24"/>
        </w:rPr>
        <w:t>от 22.12.2016 г. № 115</w:t>
      </w:r>
    </w:p>
    <w:p w:rsidR="006C3E64" w:rsidRDefault="006C3E64" w:rsidP="009D0505">
      <w:pPr>
        <w:spacing w:line="240" w:lineRule="atLeast"/>
        <w:ind w:firstLine="567"/>
        <w:jc w:val="both"/>
        <w:rPr>
          <w:color w:val="000000"/>
        </w:rPr>
      </w:pPr>
    </w:p>
    <w:p w:rsidR="006C3E64" w:rsidRPr="00D53FE5" w:rsidRDefault="006C3E64" w:rsidP="00D53FE5">
      <w:pPr>
        <w:pStyle w:val="NormalWeb"/>
        <w:spacing w:after="0"/>
        <w:ind w:firstLine="567"/>
        <w:jc w:val="both"/>
      </w:pPr>
      <w:r w:rsidRPr="00702397">
        <w:rPr>
          <w:color w:val="000000"/>
          <w:sz w:val="27"/>
          <w:szCs w:val="27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Рысайкино  муниципального района Похвистневский, Администрация сельского поселения Рысайкино муниципального района Похвистневский Самарской области</w:t>
      </w:r>
    </w:p>
    <w:p w:rsidR="006C3E64" w:rsidRPr="00D53FE5" w:rsidRDefault="006C3E64" w:rsidP="009D0505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3FE5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6C3E64" w:rsidRPr="00D53FE5" w:rsidRDefault="006C3E64" w:rsidP="009D0505">
      <w:pPr>
        <w:spacing w:line="240" w:lineRule="atLeast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D53FE5">
        <w:rPr>
          <w:rFonts w:ascii="Times New Roman" w:hAnsi="Times New Roman"/>
          <w:bCs/>
          <w:color w:val="000000"/>
          <w:sz w:val="27"/>
          <w:szCs w:val="27"/>
        </w:rPr>
        <w:t>1. Внести следующие изменения в Постановление от 22.12.2016г. № 115 «Об утверждении Программы комплексного развития систем транспортной инфраструктуры сельского поселения Рысайкино муниципального района Похвистневский Самарской области на 2016-2033 годы» (с изменениями от 06.02.2019 г № 3):</w:t>
      </w:r>
    </w:p>
    <w:p w:rsidR="006C3E64" w:rsidRPr="00D53FE5" w:rsidRDefault="006C3E64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53FE5">
        <w:rPr>
          <w:rFonts w:ascii="Times New Roman" w:hAnsi="Times New Roman"/>
          <w:bCs/>
          <w:color w:val="000000"/>
          <w:sz w:val="27"/>
          <w:szCs w:val="27"/>
        </w:rPr>
        <w:t xml:space="preserve">1.1. </w:t>
      </w:r>
      <w:r w:rsidRPr="00D53FE5">
        <w:rPr>
          <w:rFonts w:ascii="Times New Roman" w:hAnsi="Times New Roman"/>
          <w:color w:val="000000"/>
          <w:sz w:val="27"/>
          <w:szCs w:val="27"/>
        </w:rPr>
        <w:t>В разделе «1. ПАСПОРТ ПРОГРАММЫ» строку «</w:t>
      </w:r>
      <w:r w:rsidRPr="00D53FE5">
        <w:rPr>
          <w:rFonts w:ascii="Times New Roman" w:hAnsi="Times New Roman"/>
          <w:bCs/>
          <w:sz w:val="27"/>
          <w:szCs w:val="27"/>
        </w:rPr>
        <w:t>Объемы требуемых капитальных вложений» изложить в следующей редакции:</w:t>
      </w:r>
    </w:p>
    <w:tbl>
      <w:tblPr>
        <w:tblW w:w="0" w:type="auto"/>
        <w:tblInd w:w="-34" w:type="dxa"/>
        <w:tblLayout w:type="fixed"/>
        <w:tblLook w:val="0000"/>
      </w:tblPr>
      <w:tblGrid>
        <w:gridCol w:w="4260"/>
        <w:gridCol w:w="6088"/>
      </w:tblGrid>
      <w:tr w:rsidR="006C3E64" w:rsidRPr="00CC1072" w:rsidTr="008C585C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E64" w:rsidRPr="00D95ABB" w:rsidRDefault="006C3E64" w:rsidP="008C585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D95ABB">
              <w:rPr>
                <w:rFonts w:ascii="Times New Roman" w:hAnsi="Times New Roman"/>
                <w:bCs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64" w:rsidRPr="00D95ABB" w:rsidRDefault="006C3E64" w:rsidP="00D95A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95ABB">
              <w:rPr>
                <w:rFonts w:ascii="Times New Roman" w:hAnsi="Times New Roman"/>
                <w:lang w:eastAsia="ar-SA"/>
              </w:rPr>
              <w:t xml:space="preserve">Финансовое обеспечение мероприятий Программы осуществляется за счет  средств бюджета сельского поселения  в рамках муниципальных  программ. </w:t>
            </w:r>
          </w:p>
          <w:p w:rsidR="006C3E64" w:rsidRPr="00D95ABB" w:rsidRDefault="006C3E64" w:rsidP="00D95AB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ABB">
              <w:rPr>
                <w:rFonts w:ascii="Times New Roman" w:hAnsi="Times New Roman"/>
                <w:lang w:eastAsia="ru-RU"/>
              </w:rPr>
              <w:t xml:space="preserve">Для выполнения  мероприятий Программы необходимо </w:t>
            </w:r>
            <w:r w:rsidRPr="00D95ABB">
              <w:rPr>
                <w:rFonts w:ascii="Times New Roman" w:hAnsi="Times New Roman"/>
                <w:b/>
                <w:lang w:eastAsia="ru-RU"/>
              </w:rPr>
              <w:t xml:space="preserve">77,65 </w:t>
            </w:r>
            <w:r w:rsidRPr="00D95ABB">
              <w:rPr>
                <w:rFonts w:ascii="Times New Roman" w:hAnsi="Times New Roman"/>
                <w:lang w:eastAsia="ru-RU"/>
              </w:rPr>
              <w:t>млн.рублей, в том числе:</w:t>
            </w:r>
          </w:p>
          <w:p w:rsidR="006C3E64" w:rsidRPr="00D95ABB" w:rsidRDefault="006C3E64" w:rsidP="00D95AB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95ABB">
              <w:rPr>
                <w:rFonts w:ascii="Times New Roman" w:hAnsi="Times New Roman"/>
                <w:b/>
                <w:lang w:eastAsia="ru-RU"/>
              </w:rPr>
              <w:t>в 2016 году – 0,65 млн.рублей</w:t>
            </w:r>
          </w:p>
          <w:p w:rsidR="006C3E64" w:rsidRPr="00D95ABB" w:rsidRDefault="006C3E64" w:rsidP="00D95AB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95ABB">
              <w:rPr>
                <w:rFonts w:ascii="Times New Roman" w:hAnsi="Times New Roman"/>
                <w:b/>
                <w:lang w:eastAsia="ru-RU"/>
              </w:rPr>
              <w:t>в 2017 году – 0,65 млн.рублей;</w:t>
            </w:r>
          </w:p>
          <w:p w:rsidR="006C3E64" w:rsidRPr="00D95ABB" w:rsidRDefault="006C3E64" w:rsidP="00D95AB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ABB">
              <w:rPr>
                <w:rFonts w:ascii="Times New Roman" w:hAnsi="Times New Roman"/>
                <w:b/>
                <w:lang w:eastAsia="ru-RU"/>
              </w:rPr>
              <w:t>в 2018 году – 0,70 млн.рублей;</w:t>
            </w:r>
          </w:p>
          <w:p w:rsidR="006C3E64" w:rsidRPr="00D95ABB" w:rsidRDefault="006C3E64" w:rsidP="00D95AB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95ABB">
              <w:rPr>
                <w:rFonts w:ascii="Times New Roman" w:hAnsi="Times New Roman"/>
                <w:b/>
                <w:lang w:eastAsia="ru-RU"/>
              </w:rPr>
              <w:t>в 2019 году – 0,75 млн.рублей;</w:t>
            </w:r>
          </w:p>
          <w:p w:rsidR="006C3E64" w:rsidRPr="00D95ABB" w:rsidRDefault="006C3E64" w:rsidP="00D95AB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5ABB">
              <w:rPr>
                <w:rFonts w:ascii="Times New Roman" w:hAnsi="Times New Roman"/>
                <w:b/>
                <w:lang w:eastAsia="ru-RU"/>
              </w:rPr>
              <w:t xml:space="preserve">в 2020году– </w:t>
            </w:r>
            <w:r>
              <w:rPr>
                <w:rFonts w:ascii="Times New Roman" w:hAnsi="Times New Roman"/>
                <w:b/>
                <w:lang w:eastAsia="ru-RU"/>
              </w:rPr>
              <w:t xml:space="preserve">1,78 </w:t>
            </w:r>
            <w:r w:rsidRPr="00D95ABB">
              <w:rPr>
                <w:rFonts w:ascii="Times New Roman" w:hAnsi="Times New Roman"/>
                <w:b/>
                <w:lang w:eastAsia="ru-RU"/>
              </w:rPr>
              <w:t xml:space="preserve"> млн.рублей;</w:t>
            </w:r>
          </w:p>
          <w:p w:rsidR="006C3E64" w:rsidRPr="00D95ABB" w:rsidRDefault="006C3E64" w:rsidP="00D95AB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D95ABB">
              <w:rPr>
                <w:rFonts w:ascii="Times New Roman" w:hAnsi="Times New Roman"/>
                <w:b/>
                <w:lang w:eastAsia="ar-SA"/>
              </w:rPr>
              <w:t>в 2021-2033 годах – 74,1 млн.рублей.</w:t>
            </w:r>
          </w:p>
          <w:p w:rsidR="006C3E64" w:rsidRPr="00CC1072" w:rsidRDefault="006C3E64" w:rsidP="00D95AB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lang w:eastAsia="ar-SA"/>
              </w:rPr>
            </w:pPr>
            <w:r w:rsidRPr="00D95ABB">
              <w:rPr>
                <w:rFonts w:ascii="Times New Roman" w:hAnsi="Times New Roman"/>
                <w:bCs/>
                <w:iCs/>
                <w:lang w:eastAsia="ru-RU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6C3E64" w:rsidRPr="004C2340" w:rsidRDefault="006C3E64" w:rsidP="009D0505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4C2340">
        <w:rPr>
          <w:bCs/>
          <w:sz w:val="26"/>
          <w:szCs w:val="26"/>
        </w:rPr>
        <w:t xml:space="preserve"> </w:t>
      </w:r>
    </w:p>
    <w:p w:rsidR="006C3E64" w:rsidRPr="009D0505" w:rsidRDefault="006C3E64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 xml:space="preserve">1.2. В разделе «6. Оценка объемов и источников финансирования мероприятий развития транспортной инфраструктуры сельского поселения </w:t>
      </w:r>
      <w:r>
        <w:rPr>
          <w:rFonts w:ascii="Times New Roman" w:hAnsi="Times New Roman"/>
          <w:sz w:val="28"/>
          <w:szCs w:val="28"/>
        </w:rPr>
        <w:t>Рысайкино</w:t>
      </w:r>
      <w:r w:rsidRPr="009D0505">
        <w:rPr>
          <w:rFonts w:ascii="Times New Roman" w:hAnsi="Times New Roman"/>
          <w:sz w:val="28"/>
          <w:szCs w:val="28"/>
        </w:rPr>
        <w:t xml:space="preserve">.» таблицу «Таблица Распределение объёма инвестиций на период реализации ПТР сельского поселения </w:t>
      </w:r>
      <w:r>
        <w:rPr>
          <w:rFonts w:ascii="Times New Roman" w:hAnsi="Times New Roman"/>
          <w:sz w:val="28"/>
          <w:szCs w:val="28"/>
        </w:rPr>
        <w:t>Рысайкино</w:t>
      </w:r>
      <w:r w:rsidRPr="009D0505">
        <w:rPr>
          <w:rFonts w:ascii="Times New Roman" w:hAnsi="Times New Roman"/>
          <w:sz w:val="28"/>
          <w:szCs w:val="28"/>
        </w:rPr>
        <w:t>, млн. руб.» изложить в следующей редакции:</w:t>
      </w:r>
    </w:p>
    <w:p w:rsidR="006C3E64" w:rsidRPr="009D0505" w:rsidRDefault="006C3E64" w:rsidP="009D0505">
      <w:pPr>
        <w:shd w:val="clear" w:color="auto" w:fill="FFFFFF"/>
        <w:spacing w:line="274" w:lineRule="exact"/>
        <w:ind w:firstLine="540"/>
        <w:jc w:val="both"/>
        <w:rPr>
          <w:rFonts w:ascii="Times New Roman" w:hAnsi="Times New Roman"/>
          <w:b/>
          <w:color w:val="000000"/>
        </w:rPr>
      </w:pPr>
      <w:r w:rsidRPr="009D0505">
        <w:rPr>
          <w:rFonts w:ascii="Times New Roman" w:hAnsi="Times New Roman"/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9D0505">
        <w:rPr>
          <w:rFonts w:ascii="Times New Roman" w:hAnsi="Times New Roman"/>
          <w:b/>
          <w:color w:val="000000"/>
        </w:rPr>
        <w:t xml:space="preserve">поселения </w:t>
      </w:r>
      <w:r>
        <w:rPr>
          <w:rFonts w:ascii="Times New Roman" w:hAnsi="Times New Roman"/>
          <w:b/>
          <w:color w:val="000000"/>
        </w:rPr>
        <w:t>Рысайкино</w:t>
      </w:r>
      <w:r w:rsidRPr="009D0505">
        <w:rPr>
          <w:rFonts w:ascii="Times New Roman" w:hAnsi="Times New Roman"/>
          <w:b/>
          <w:color w:val="000000"/>
        </w:rPr>
        <w:t>, руб.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764"/>
        <w:gridCol w:w="653"/>
        <w:gridCol w:w="654"/>
        <w:gridCol w:w="654"/>
        <w:gridCol w:w="654"/>
        <w:gridCol w:w="653"/>
        <w:gridCol w:w="654"/>
        <w:gridCol w:w="654"/>
        <w:gridCol w:w="654"/>
        <w:gridCol w:w="890"/>
      </w:tblGrid>
      <w:tr w:rsidR="006C3E64" w:rsidRPr="00D95ABB" w:rsidTr="000678FD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Инвестиции на реализацию программы</w:t>
            </w:r>
          </w:p>
        </w:tc>
      </w:tr>
      <w:tr w:rsidR="006C3E64" w:rsidRPr="00D95ABB" w:rsidTr="000678FD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2027-2031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6C3E64" w:rsidRPr="00D95ABB" w:rsidTr="000678FD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</w:t>
            </w:r>
          </w:p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сетидорожной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1,78</w:t>
            </w:r>
            <w:bookmarkStart w:id="0" w:name="_GoBack"/>
            <w:bookmarkEnd w:id="0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30,60,68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77,65</w:t>
            </w:r>
          </w:p>
        </w:tc>
      </w:tr>
      <w:tr w:rsidR="006C3E64" w:rsidRPr="00D95ABB" w:rsidTr="000678FD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дорог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3E64" w:rsidRPr="00D95ABB" w:rsidTr="000678FD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BB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дорог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E64" w:rsidRPr="00D95ABB" w:rsidRDefault="006C3E64" w:rsidP="00D95AB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3E64" w:rsidRPr="00FC4ACE" w:rsidRDefault="006C3E64" w:rsidP="009D0505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p w:rsidR="006C3E64" w:rsidRPr="009D0505" w:rsidRDefault="006C3E64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505">
        <w:rPr>
          <w:rFonts w:ascii="Times New Roman" w:hAnsi="Times New Roman"/>
          <w:bCs/>
          <w:sz w:val="28"/>
          <w:szCs w:val="2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Рысайкино</w:t>
      </w:r>
      <w:r w:rsidRPr="009D0505">
        <w:rPr>
          <w:rFonts w:ascii="Times New Roman" w:hAnsi="Times New Roman"/>
          <w:bCs/>
          <w:sz w:val="28"/>
          <w:szCs w:val="2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6C3E64" w:rsidRPr="00FC4ACE" w:rsidRDefault="006C3E64" w:rsidP="009D0505">
      <w:pPr>
        <w:spacing w:line="240" w:lineRule="atLeast"/>
        <w:ind w:firstLine="709"/>
        <w:jc w:val="both"/>
        <w:rPr>
          <w:bCs/>
          <w:sz w:val="28"/>
          <w:szCs w:val="28"/>
        </w:rPr>
        <w:sectPr w:rsidR="006C3E64" w:rsidRPr="00FC4ACE" w:rsidSect="009D0505">
          <w:headerReference w:type="default" r:id="rId6"/>
          <w:pgSz w:w="11906" w:h="16838"/>
          <w:pgMar w:top="426" w:right="566" w:bottom="426" w:left="1134" w:header="709" w:footer="709" w:gutter="0"/>
          <w:cols w:space="708"/>
          <w:docGrid w:linePitch="360"/>
        </w:sectPr>
      </w:pPr>
    </w:p>
    <w:p w:rsidR="006C3E64" w:rsidRPr="00905EAA" w:rsidRDefault="006C3E64" w:rsidP="009D0505">
      <w:pPr>
        <w:pStyle w:val="10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 xml:space="preserve">ПРОГРАММА ИНВЕСТИЦИОННЫХ ПРОЕКТОВ, </w:t>
      </w:r>
    </w:p>
    <w:p w:rsidR="006C3E64" w:rsidRPr="00905EAA" w:rsidRDefault="006C3E64" w:rsidP="009D0505">
      <w:pPr>
        <w:pStyle w:val="10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>ОБЕСПЕЧИВАЮЩИХ ДОСТИЖЕНИЕ ЦЕЛЕВЫХ ПОКАЗАТЕЛЕЙ</w:t>
      </w:r>
    </w:p>
    <w:p w:rsidR="006C3E64" w:rsidRPr="00B702CF" w:rsidRDefault="006C3E64" w:rsidP="009D0505">
      <w:pPr>
        <w:pStyle w:val="10"/>
        <w:spacing w:before="0"/>
        <w:rPr>
          <w:rFonts w:cs="Times New Roman"/>
          <w:sz w:val="24"/>
        </w:rPr>
      </w:pPr>
    </w:p>
    <w:p w:rsidR="006C3E64" w:rsidRDefault="006C3E64" w:rsidP="009D0505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  <w:r w:rsidRPr="00CC1072">
        <w:rPr>
          <w:b/>
          <w:bCs/>
        </w:rPr>
        <w:t xml:space="preserve">Программа инвестиционных проектов  улично–дорожной сети </w:t>
      </w:r>
      <w:r>
        <w:rPr>
          <w:b/>
          <w:bCs/>
        </w:rPr>
        <w:t>сельского</w:t>
      </w:r>
      <w:r w:rsidRPr="00CC1072">
        <w:rPr>
          <w:b/>
          <w:bCs/>
        </w:rPr>
        <w:t xml:space="preserve"> поселения</w:t>
      </w:r>
      <w:r>
        <w:rPr>
          <w:b/>
          <w:bCs/>
        </w:rPr>
        <w:t xml:space="preserve"> Рысайкино</w:t>
      </w:r>
    </w:p>
    <w:tbl>
      <w:tblPr>
        <w:tblW w:w="15135" w:type="dxa"/>
        <w:tblInd w:w="93" w:type="dxa"/>
        <w:tblLayout w:type="fixed"/>
        <w:tblLook w:val="00A0"/>
      </w:tblPr>
      <w:tblGrid>
        <w:gridCol w:w="580"/>
        <w:gridCol w:w="48"/>
        <w:gridCol w:w="1366"/>
        <w:gridCol w:w="1837"/>
        <w:gridCol w:w="3250"/>
        <w:gridCol w:w="847"/>
        <w:gridCol w:w="451"/>
        <w:gridCol w:w="680"/>
        <w:gridCol w:w="170"/>
        <w:gridCol w:w="851"/>
        <w:gridCol w:w="1142"/>
        <w:gridCol w:w="1141"/>
        <w:gridCol w:w="1141"/>
        <w:gridCol w:w="261"/>
        <w:gridCol w:w="1370"/>
      </w:tblGrid>
      <w:tr w:rsidR="006C3E64" w:rsidRPr="00780B8D" w:rsidTr="007C767D">
        <w:trPr>
          <w:trHeight w:val="36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№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80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 xml:space="preserve">Объем капитальных вложений по годам, рублей </w:t>
            </w:r>
          </w:p>
        </w:tc>
      </w:tr>
      <w:tr w:rsidR="006C3E64" w:rsidRPr="00780B8D" w:rsidTr="007C767D">
        <w:trPr>
          <w:trHeight w:val="31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64" w:rsidRPr="00B702CF" w:rsidRDefault="006C3E64" w:rsidP="008C585C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64" w:rsidRPr="00B702CF" w:rsidRDefault="006C3E64" w:rsidP="008C585C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64" w:rsidRPr="00B702CF" w:rsidRDefault="006C3E64" w:rsidP="008C585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64" w:rsidRPr="00B702CF" w:rsidRDefault="006C3E64" w:rsidP="008C585C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2021-2026</w:t>
            </w:r>
          </w:p>
        </w:tc>
      </w:tr>
      <w:tr w:rsidR="006C3E64" w:rsidRPr="00780B8D" w:rsidTr="007C767D">
        <w:trPr>
          <w:trHeight w:val="30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 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E64" w:rsidRPr="00B702CF" w:rsidRDefault="006C3E64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11</w:t>
            </w:r>
          </w:p>
        </w:tc>
      </w:tr>
      <w:tr w:rsidR="006C3E64" w:rsidRPr="00780B8D" w:rsidTr="007C767D">
        <w:trPr>
          <w:trHeight w:val="332"/>
        </w:trPr>
        <w:tc>
          <w:tcPr>
            <w:tcW w:w="151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3E64" w:rsidRPr="00780B8D" w:rsidRDefault="006C3E64" w:rsidP="008C585C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</w:rPr>
              <w:t>Ремонт дорог местного значения</w:t>
            </w:r>
          </w:p>
        </w:tc>
      </w:tr>
      <w:tr w:rsidR="006C3E64" w:rsidRPr="00780B8D" w:rsidTr="007C767D">
        <w:trPr>
          <w:trHeight w:val="277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4" w:rsidRDefault="006C3E64" w:rsidP="008C585C">
            <w:pPr>
              <w:jc w:val="right"/>
            </w:pPr>
            <w: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905EAA" w:rsidRDefault="006C3E64" w:rsidP="008C585C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Рысайкино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780B8D" w:rsidRDefault="006C3E64" w:rsidP="008C585C">
            <w:r w:rsidRPr="00780B8D">
              <w:t>с.</w:t>
            </w:r>
            <w:r>
              <w:t>Султангулово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B12D95" w:rsidRDefault="006C3E64" w:rsidP="00D53FE5">
            <w:pPr>
              <w:jc w:val="both"/>
              <w:rPr>
                <w:rFonts w:ascii="Times New Roman" w:hAnsi="Times New Roman"/>
              </w:rPr>
            </w:pPr>
            <w:r w:rsidRPr="00B12D95">
              <w:rPr>
                <w:rFonts w:ascii="Times New Roman" w:hAnsi="Times New Roman"/>
              </w:rPr>
              <w:t xml:space="preserve"> ул. Чапаева-130м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780B8D" w:rsidRDefault="006C3E64" w:rsidP="00D53FE5">
            <w:pPr>
              <w:jc w:val="center"/>
            </w:pPr>
            <w:r>
              <w:t>980331,0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780B8D" w:rsidRDefault="006C3E64" w:rsidP="008C585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780B8D" w:rsidRDefault="006C3E64" w:rsidP="008C585C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780B8D" w:rsidRDefault="006C3E64" w:rsidP="008C585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780B8D" w:rsidRDefault="006C3E64" w:rsidP="008C585C">
            <w:pPr>
              <w:jc w:val="center"/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C46B16" w:rsidRDefault="006C3E64" w:rsidP="00C46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980331,0</w:t>
            </w:r>
            <w:r w:rsidRPr="00C46B16">
              <w:rPr>
                <w:rFonts w:ascii="Times New Roman" w:hAnsi="Times New Roman"/>
                <w:bCs/>
                <w:sz w:val="20"/>
                <w:szCs w:val="20"/>
              </w:rPr>
              <w:t xml:space="preserve"> (субсидии из обл. бюджета -</w:t>
            </w:r>
            <w:r>
              <w:rPr>
                <w:rFonts w:ascii="Times New Roman" w:hAnsi="Times New Roman"/>
                <w:sz w:val="20"/>
                <w:szCs w:val="20"/>
              </w:rPr>
              <w:t>970527,0</w:t>
            </w:r>
            <w:r w:rsidRPr="00C46B16">
              <w:rPr>
                <w:rFonts w:ascii="Times New Roman" w:hAnsi="Times New Roman"/>
                <w:sz w:val="20"/>
                <w:szCs w:val="20"/>
              </w:rPr>
              <w:t xml:space="preserve"> рублей;</w:t>
            </w:r>
          </w:p>
          <w:p w:rsidR="006C3E64" w:rsidRPr="00C46B16" w:rsidRDefault="006C3E64" w:rsidP="00C46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B16">
              <w:rPr>
                <w:rFonts w:ascii="Times New Roman" w:hAnsi="Times New Roman"/>
                <w:sz w:val="20"/>
                <w:szCs w:val="20"/>
              </w:rPr>
              <w:t xml:space="preserve">местный бюджет – </w:t>
            </w:r>
            <w:r>
              <w:rPr>
                <w:rFonts w:ascii="Times New Roman" w:hAnsi="Times New Roman"/>
                <w:sz w:val="20"/>
                <w:szCs w:val="20"/>
              </w:rPr>
              <w:t>9804,0</w:t>
            </w:r>
            <w:r w:rsidRPr="00C46B16">
              <w:rPr>
                <w:rFonts w:ascii="Times New Roman" w:hAnsi="Times New Roman"/>
                <w:sz w:val="20"/>
                <w:szCs w:val="20"/>
              </w:rPr>
              <w:t xml:space="preserve"> руб.)</w:t>
            </w:r>
          </w:p>
          <w:p w:rsidR="006C3E64" w:rsidRPr="00780B8D" w:rsidRDefault="006C3E64" w:rsidP="008C585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E64" w:rsidRPr="00780B8D" w:rsidRDefault="006C3E64" w:rsidP="008C585C">
            <w:pPr>
              <w:jc w:val="center"/>
            </w:pPr>
          </w:p>
        </w:tc>
      </w:tr>
      <w:tr w:rsidR="006C3E64" w:rsidRPr="00780B8D" w:rsidTr="007C767D">
        <w:trPr>
          <w:trHeight w:val="299"/>
        </w:trPr>
        <w:tc>
          <w:tcPr>
            <w:tcW w:w="70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3E64" w:rsidRPr="00780B8D" w:rsidRDefault="006C3E64" w:rsidP="008C585C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</w:rPr>
              <w:t>ИТОГО по разделу "Ремонт дорог":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3E64" w:rsidRPr="004E757E" w:rsidRDefault="006C3E64" w:rsidP="008C585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t>980331,0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3E64" w:rsidRPr="004E757E" w:rsidRDefault="006C3E64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3E64" w:rsidRPr="004E757E" w:rsidRDefault="006C3E64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3E64" w:rsidRPr="004E757E" w:rsidRDefault="006C3E64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3E64" w:rsidRPr="004E757E" w:rsidRDefault="006C3E64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3E64" w:rsidRPr="004E757E" w:rsidRDefault="006C3E64" w:rsidP="008C58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980331,0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3E64" w:rsidRPr="004E757E" w:rsidRDefault="006C3E64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3E64" w:rsidRPr="00780B8D" w:rsidTr="007C767D">
        <w:trPr>
          <w:trHeight w:val="332"/>
        </w:trPr>
        <w:tc>
          <w:tcPr>
            <w:tcW w:w="7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3E64" w:rsidRPr="00780B8D" w:rsidRDefault="006C3E64" w:rsidP="008C585C">
            <w:pPr>
              <w:jc w:val="right"/>
              <w:rPr>
                <w:b/>
                <w:bCs/>
              </w:rPr>
            </w:pPr>
            <w:r w:rsidRPr="00780B8D">
              <w:rPr>
                <w:b/>
                <w:bCs/>
              </w:rPr>
              <w:t>ИТОГО по муниципальной целевой Программе:</w:t>
            </w:r>
          </w:p>
        </w:tc>
        <w:tc>
          <w:tcPr>
            <w:tcW w:w="805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3E64" w:rsidRPr="00780B8D" w:rsidRDefault="006C3E64" w:rsidP="008C585C">
            <w:pPr>
              <w:jc w:val="right"/>
              <w:rPr>
                <w:b/>
                <w:bCs/>
              </w:rPr>
            </w:pPr>
            <w:r>
              <w:t>980331,0</w:t>
            </w:r>
          </w:p>
        </w:tc>
      </w:tr>
    </w:tbl>
    <w:p w:rsidR="006C3E64" w:rsidRDefault="006C3E64" w:rsidP="009D0505">
      <w:pPr>
        <w:tabs>
          <w:tab w:val="left" w:pos="3195"/>
        </w:tabs>
        <w:ind w:firstLine="709"/>
      </w:pPr>
    </w:p>
    <w:p w:rsidR="006C3E64" w:rsidRPr="009D0505" w:rsidRDefault="006C3E64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Рысайкинская ласточка</w:t>
      </w:r>
      <w:r w:rsidRPr="009D0505">
        <w:rPr>
          <w:rFonts w:ascii="Times New Roman" w:hAnsi="Times New Roman"/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Рысайкино</w:t>
      </w:r>
      <w:r w:rsidRPr="009D0505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6C3E64" w:rsidRPr="009D0505" w:rsidRDefault="006C3E64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6C3E64" w:rsidRDefault="006C3E64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6C3E64" w:rsidRDefault="006C3E64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E64" w:rsidRPr="009D0505" w:rsidRDefault="006C3E64" w:rsidP="009D0505">
      <w:pPr>
        <w:tabs>
          <w:tab w:val="left" w:pos="223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D0505">
        <w:rPr>
          <w:rFonts w:ascii="Times New Roman" w:hAnsi="Times New Roman"/>
          <w:sz w:val="28"/>
          <w:szCs w:val="28"/>
        </w:rPr>
        <w:t xml:space="preserve">Глава 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05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D050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В.М.Исаев</w:t>
      </w:r>
    </w:p>
    <w:sectPr w:rsidR="006C3E64" w:rsidRPr="009D0505" w:rsidSect="004E4D70">
      <w:head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64" w:rsidRDefault="006C3E64">
      <w:pPr>
        <w:spacing w:after="0" w:line="240" w:lineRule="auto"/>
      </w:pPr>
      <w:r>
        <w:separator/>
      </w:r>
    </w:p>
  </w:endnote>
  <w:endnote w:type="continuationSeparator" w:id="0">
    <w:p w:rsidR="006C3E64" w:rsidRDefault="006C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64" w:rsidRDefault="006C3E64">
      <w:pPr>
        <w:spacing w:after="0" w:line="240" w:lineRule="auto"/>
      </w:pPr>
      <w:r>
        <w:separator/>
      </w:r>
    </w:p>
  </w:footnote>
  <w:footnote w:type="continuationSeparator" w:id="0">
    <w:p w:rsidR="006C3E64" w:rsidRDefault="006C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64" w:rsidRDefault="006C3E64" w:rsidP="00780B8D">
    <w:pPr>
      <w:pStyle w:val="Header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64" w:rsidRDefault="006C3E64" w:rsidP="00780B8D">
    <w:pPr>
      <w:pStyle w:val="Header"/>
      <w:tabs>
        <w:tab w:val="clear" w:pos="4677"/>
        <w:tab w:val="clear" w:pos="9355"/>
        <w:tab w:val="left" w:pos="99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DF"/>
    <w:rsid w:val="000678FD"/>
    <w:rsid w:val="000855A6"/>
    <w:rsid w:val="001A4023"/>
    <w:rsid w:val="001C7A86"/>
    <w:rsid w:val="001E3EB5"/>
    <w:rsid w:val="001F44C8"/>
    <w:rsid w:val="00241B97"/>
    <w:rsid w:val="00353D56"/>
    <w:rsid w:val="00440323"/>
    <w:rsid w:val="00476FBE"/>
    <w:rsid w:val="004A75F6"/>
    <w:rsid w:val="004C2340"/>
    <w:rsid w:val="004E4D70"/>
    <w:rsid w:val="004E757E"/>
    <w:rsid w:val="004F5492"/>
    <w:rsid w:val="00571D95"/>
    <w:rsid w:val="005B748D"/>
    <w:rsid w:val="005B75B9"/>
    <w:rsid w:val="006C3E64"/>
    <w:rsid w:val="00702397"/>
    <w:rsid w:val="00736062"/>
    <w:rsid w:val="007401A5"/>
    <w:rsid w:val="00763A84"/>
    <w:rsid w:val="00780B8D"/>
    <w:rsid w:val="007C767D"/>
    <w:rsid w:val="008B22E2"/>
    <w:rsid w:val="008C585C"/>
    <w:rsid w:val="008D0D9A"/>
    <w:rsid w:val="00905EAA"/>
    <w:rsid w:val="00912E1D"/>
    <w:rsid w:val="009A07B3"/>
    <w:rsid w:val="009B6942"/>
    <w:rsid w:val="009D0505"/>
    <w:rsid w:val="009D1501"/>
    <w:rsid w:val="009D5817"/>
    <w:rsid w:val="00A962A0"/>
    <w:rsid w:val="00AA0C90"/>
    <w:rsid w:val="00AF6D5B"/>
    <w:rsid w:val="00B12D95"/>
    <w:rsid w:val="00B6377C"/>
    <w:rsid w:val="00B702CF"/>
    <w:rsid w:val="00B76E31"/>
    <w:rsid w:val="00C46B16"/>
    <w:rsid w:val="00CC0B87"/>
    <w:rsid w:val="00CC1072"/>
    <w:rsid w:val="00D53FE5"/>
    <w:rsid w:val="00D95ABB"/>
    <w:rsid w:val="00F64A4B"/>
    <w:rsid w:val="00F73FDF"/>
    <w:rsid w:val="00FC243C"/>
    <w:rsid w:val="00FC4ACE"/>
    <w:rsid w:val="00FC4B9C"/>
    <w:rsid w:val="00FD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6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50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0505"/>
    <w:rPr>
      <w:rFonts w:ascii="Cambria" w:hAnsi="Cambria" w:cs="Times New Roman"/>
      <w:b/>
      <w:color w:val="365F91"/>
      <w:sz w:val="28"/>
    </w:rPr>
  </w:style>
  <w:style w:type="paragraph" w:customStyle="1" w:styleId="ConsPlusNormal">
    <w:name w:val="ConsPlusNormal"/>
    <w:uiPriority w:val="99"/>
    <w:rsid w:val="001C7A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9D0505"/>
    <w:pPr>
      <w:suppressAutoHyphens/>
    </w:pPr>
    <w:rPr>
      <w:rFonts w:ascii="Arial" w:hAnsi="Arial"/>
      <w:sz w:val="24"/>
      <w:lang w:eastAsia="ar-SA"/>
    </w:rPr>
  </w:style>
  <w:style w:type="paragraph" w:customStyle="1" w:styleId="ConsPlusCell">
    <w:name w:val="ConsPlusCell"/>
    <w:uiPriority w:val="99"/>
    <w:rsid w:val="009D0505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0">
    <w:name w:val="Стиль1"/>
    <w:basedOn w:val="Heading1"/>
    <w:uiPriority w:val="99"/>
    <w:rsid w:val="009D0505"/>
    <w:pPr>
      <w:keepNext w:val="0"/>
      <w:keepLines w:val="0"/>
      <w:suppressAutoHyphens/>
      <w:spacing w:before="120" w:line="240" w:lineRule="auto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9D0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0505"/>
    <w:rPr>
      <w:rFonts w:ascii="Times New Roman" w:hAnsi="Times New Roman" w:cs="Times New Roman"/>
      <w:sz w:val="24"/>
      <w:lang w:eastAsia="ru-RU"/>
    </w:rPr>
  </w:style>
  <w:style w:type="paragraph" w:customStyle="1" w:styleId="11">
    <w:name w:val="Без интервала11"/>
    <w:uiPriority w:val="99"/>
    <w:rsid w:val="009D0505"/>
    <w:pPr>
      <w:suppressAutoHyphens/>
    </w:pPr>
    <w:rPr>
      <w:rFonts w:ascii="Arial" w:hAnsi="Arial"/>
      <w:sz w:val="24"/>
      <w:lang w:eastAsia="ar-SA"/>
    </w:rPr>
  </w:style>
  <w:style w:type="paragraph" w:styleId="ListParagraph">
    <w:name w:val="List Paragraph"/>
    <w:basedOn w:val="Normal"/>
    <w:uiPriority w:val="99"/>
    <w:qFormat/>
    <w:rsid w:val="009D05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B16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B16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D53FE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584</Words>
  <Characters>3331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СП Староганькино</dc:creator>
  <cp:keywords/>
  <dc:description/>
  <cp:lastModifiedBy>Татьяна Мамедова</cp:lastModifiedBy>
  <cp:revision>6</cp:revision>
  <cp:lastPrinted>2020-04-30T12:03:00Z</cp:lastPrinted>
  <dcterms:created xsi:type="dcterms:W3CDTF">2020-04-30T06:14:00Z</dcterms:created>
  <dcterms:modified xsi:type="dcterms:W3CDTF">2020-04-30T12:04:00Z</dcterms:modified>
</cp:coreProperties>
</file>