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44" w:rsidRDefault="00EF0444" w:rsidP="00EF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D3C" w:rsidRDefault="00730D3C" w:rsidP="00730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444" w:rsidRDefault="00EF0444" w:rsidP="00730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D3C" w:rsidRDefault="00730D3C" w:rsidP="00730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D3C" w:rsidRPr="00730D3C" w:rsidRDefault="00730D3C" w:rsidP="00730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D3C" w:rsidRPr="00730D3C" w:rsidRDefault="00730D3C" w:rsidP="00730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730D3C" w:rsidRPr="00730D3C" w:rsidRDefault="00730D3C" w:rsidP="00730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  <w:proofErr w:type="gramStart"/>
      <w:r w:rsidRPr="0073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</w:p>
    <w:p w:rsidR="00730D3C" w:rsidRPr="00730D3C" w:rsidRDefault="00730D3C" w:rsidP="00730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Рысайкино</w:t>
      </w:r>
    </w:p>
    <w:p w:rsidR="00730D3C" w:rsidRPr="00730D3C" w:rsidRDefault="00730D3C" w:rsidP="00730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Похвистневский </w:t>
      </w:r>
    </w:p>
    <w:p w:rsidR="00730D3C" w:rsidRPr="00730D3C" w:rsidRDefault="00730D3C" w:rsidP="00730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Самарской области от </w:t>
      </w:r>
      <w:r w:rsidR="00305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 № </w:t>
      </w:r>
    </w:p>
    <w:p w:rsidR="00730D3C" w:rsidRDefault="00730D3C" w:rsidP="00730D3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B1EA1" w:rsidRPr="0060033A" w:rsidRDefault="008B1EA1" w:rsidP="00730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EA1" w:rsidRPr="0060033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60033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6652A" w:rsidRPr="0060033A" w:rsidRDefault="00730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РЫСАЙКИНО МУНИЦИПАЛЬНОГО РАЙОНА ПОХВИСТНЕВСКИЙ САМАРСКОЙ ОБЛАСТИ</w:t>
      </w:r>
    </w:p>
    <w:p w:rsidR="008B1EA1" w:rsidRPr="0060033A" w:rsidRDefault="008B1EA1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"ПОДДЕРЖКА</w:t>
      </w:r>
      <w:r w:rsidR="00F6652A" w:rsidRPr="0060033A">
        <w:rPr>
          <w:rFonts w:ascii="Times New Roman" w:hAnsi="Times New Roman" w:cs="Times New Roman"/>
          <w:sz w:val="28"/>
          <w:szCs w:val="28"/>
        </w:rPr>
        <w:t xml:space="preserve"> </w:t>
      </w:r>
      <w:r w:rsidRPr="0060033A">
        <w:rPr>
          <w:rFonts w:ascii="Times New Roman" w:hAnsi="Times New Roman" w:cs="Times New Roman"/>
          <w:sz w:val="28"/>
          <w:szCs w:val="28"/>
        </w:rPr>
        <w:t>МЕСТНЫХ ИНИЦИАТИВ"</w:t>
      </w:r>
    </w:p>
    <w:p w:rsidR="008B1EA1" w:rsidRPr="0060033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EA1" w:rsidRPr="0060033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ПАСПОРТ</w:t>
      </w:r>
    </w:p>
    <w:p w:rsidR="008B1EA1" w:rsidRPr="0060033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8B1EA1" w:rsidRPr="0060033A" w:rsidRDefault="00730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Рысайкино муниципального района Похвистневский Самарской области </w:t>
      </w:r>
      <w:r w:rsidR="008B1EA1" w:rsidRPr="0060033A">
        <w:rPr>
          <w:rFonts w:ascii="Times New Roman" w:hAnsi="Times New Roman" w:cs="Times New Roman"/>
          <w:sz w:val="28"/>
          <w:szCs w:val="28"/>
        </w:rPr>
        <w:t>"Поддержка местных инициатив"</w:t>
      </w:r>
    </w:p>
    <w:p w:rsidR="008B1EA1" w:rsidRPr="00922ED8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29"/>
        <w:gridCol w:w="1088"/>
        <w:gridCol w:w="1829"/>
        <w:gridCol w:w="1870"/>
        <w:gridCol w:w="1750"/>
      </w:tblGrid>
      <w:tr w:rsidR="00EF0444" w:rsidRPr="00EF0444" w:rsidTr="004031D6">
        <w:tc>
          <w:tcPr>
            <w:tcW w:w="3085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37" w:type="dxa"/>
            <w:gridSpan w:val="4"/>
          </w:tcPr>
          <w:p w:rsidR="00EF0444" w:rsidRPr="00EF0444" w:rsidRDefault="00EF0444" w:rsidP="00EF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«Поддержка местных инициатив в сельском поселении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Рысайкино</w:t>
            </w: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Похвистневский Самарской области на 2021-2025 годы»</w:t>
            </w:r>
          </w:p>
        </w:tc>
      </w:tr>
      <w:tr w:rsidR="00EF0444" w:rsidRPr="00EF0444" w:rsidTr="004031D6">
        <w:tc>
          <w:tcPr>
            <w:tcW w:w="3085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6537" w:type="dxa"/>
            <w:gridSpan w:val="4"/>
          </w:tcPr>
          <w:p w:rsidR="00EF0444" w:rsidRPr="00EF0444" w:rsidRDefault="00EF0444" w:rsidP="00EF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Июль 2020 года</w:t>
            </w:r>
          </w:p>
        </w:tc>
      </w:tr>
      <w:tr w:rsidR="00EF0444" w:rsidRPr="00EF0444" w:rsidTr="004031D6">
        <w:tc>
          <w:tcPr>
            <w:tcW w:w="3085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37" w:type="dxa"/>
            <w:gridSpan w:val="4"/>
          </w:tcPr>
          <w:p w:rsidR="00EF0444" w:rsidRPr="00EF0444" w:rsidRDefault="00EF0444" w:rsidP="00EF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Рысайкино</w:t>
            </w: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Похвистневский Самарской области</w:t>
            </w:r>
          </w:p>
          <w:p w:rsidR="00EF0444" w:rsidRPr="00EF0444" w:rsidRDefault="00EF0444" w:rsidP="00EF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F0444" w:rsidRPr="00EF0444" w:rsidTr="004031D6">
        <w:tc>
          <w:tcPr>
            <w:tcW w:w="3085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37" w:type="dxa"/>
            <w:gridSpan w:val="4"/>
            <w:vAlign w:val="center"/>
          </w:tcPr>
          <w:p w:rsidR="00EF0444" w:rsidRPr="00EF0444" w:rsidRDefault="00EF0444" w:rsidP="00EF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EF0444" w:rsidRPr="00EF0444" w:rsidTr="004031D6">
        <w:tc>
          <w:tcPr>
            <w:tcW w:w="3085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537" w:type="dxa"/>
            <w:gridSpan w:val="4"/>
          </w:tcPr>
          <w:p w:rsidR="00EF0444" w:rsidRPr="00EF0444" w:rsidRDefault="00EF0444" w:rsidP="007F6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сельского поселения </w:t>
            </w:r>
            <w:r w:rsidR="007F6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Рысайкино</w:t>
            </w: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Похвистневский Самарской области</w:t>
            </w:r>
          </w:p>
        </w:tc>
      </w:tr>
      <w:tr w:rsidR="00EF0444" w:rsidRPr="00EF0444" w:rsidTr="004031D6">
        <w:tc>
          <w:tcPr>
            <w:tcW w:w="3085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537" w:type="dxa"/>
            <w:gridSpan w:val="4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Выявление вопросов местного значения, в решении которых особо заинтересовано население сельского поселения </w:t>
            </w:r>
            <w:r w:rsidR="007F6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Похвистневский Самарской области.</w:t>
            </w:r>
          </w:p>
          <w:p w:rsidR="00EF0444" w:rsidRPr="00EF0444" w:rsidRDefault="00EF0444" w:rsidP="007F60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Вовлечение в решение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вопросов местного значения большего количества населения сельского поселения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6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области.</w:t>
            </w:r>
          </w:p>
        </w:tc>
      </w:tr>
      <w:tr w:rsidR="00EF0444" w:rsidRPr="00EF0444" w:rsidTr="004031D6">
        <w:tc>
          <w:tcPr>
            <w:tcW w:w="3085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537" w:type="dxa"/>
            <w:gridSpan w:val="4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Участие населения сельского поселения </w:t>
            </w:r>
            <w:r w:rsidR="007F6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 в решении социально значимых вопросов.</w:t>
            </w:r>
          </w:p>
          <w:p w:rsidR="00EF0444" w:rsidRPr="00EF0444" w:rsidRDefault="00EF0444" w:rsidP="007F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Привлечение внебюджетных сре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 реализации вопросов местного значения через участие населения сельского поселения </w:t>
            </w:r>
            <w:r w:rsidR="007F6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 в муниципальной программе </w:t>
            </w:r>
            <w:r w:rsidRPr="00EF044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«Поддержка местных инициатив в сельском поселении </w:t>
            </w:r>
            <w:r w:rsidR="007F607C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района Похвистневский Самарской области»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 - муниципальная программа, МППМИ).</w:t>
            </w:r>
          </w:p>
        </w:tc>
      </w:tr>
      <w:tr w:rsidR="00EF0444" w:rsidRPr="00EF0444" w:rsidTr="004031D6">
        <w:tc>
          <w:tcPr>
            <w:tcW w:w="3085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Стратегические показатели (индикаторы) муниципальной программы</w:t>
            </w:r>
          </w:p>
        </w:tc>
        <w:tc>
          <w:tcPr>
            <w:tcW w:w="6537" w:type="dxa"/>
            <w:gridSpan w:val="4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Доля населения сельского поселения </w:t>
            </w:r>
            <w:r w:rsidR="007F6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 w:rsidR="007F6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области.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Доля населения муниципального образования, достигшего совершеннолетия, принимающего участие в реализации проектов МППМИ от общего числа населения сельского поселения </w:t>
            </w:r>
            <w:r w:rsidR="007F6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области.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Количество инициированных проектов по МППМИ.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Количество реализованных проектов по МППМИ.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5) Доля внебюджетных средств, привлеченных для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проектов по МППМИ в денежной форме и (или)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форме (неоплачиваемый вклад).</w:t>
            </w:r>
          </w:p>
        </w:tc>
      </w:tr>
      <w:tr w:rsidR="00EF0444" w:rsidRPr="00EF0444" w:rsidTr="004031D6">
        <w:tc>
          <w:tcPr>
            <w:tcW w:w="3085" w:type="dxa"/>
            <w:gridSpan w:val="2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537" w:type="dxa"/>
            <w:gridSpan w:val="4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F0444" w:rsidRPr="00EF0444" w:rsidTr="004031D6">
        <w:tc>
          <w:tcPr>
            <w:tcW w:w="3085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муниципальной 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537" w:type="dxa"/>
            <w:gridSpan w:val="4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2021 – 2025 годы</w:t>
            </w:r>
          </w:p>
        </w:tc>
      </w:tr>
      <w:tr w:rsidR="00EF0444" w:rsidRPr="00EF0444" w:rsidTr="004031D6">
        <w:tc>
          <w:tcPr>
            <w:tcW w:w="9622" w:type="dxa"/>
            <w:gridSpan w:val="6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2756" w:type="dxa"/>
            <w:vMerge w:val="restart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по годам</w:t>
            </w:r>
          </w:p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6866" w:type="dxa"/>
            <w:gridSpan w:val="5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программы, тыс. рублей</w:t>
            </w:r>
          </w:p>
        </w:tc>
      </w:tr>
      <w:tr w:rsidR="00EF0444" w:rsidRPr="00EF0444" w:rsidTr="004031D6">
        <w:tc>
          <w:tcPr>
            <w:tcW w:w="2756" w:type="dxa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49" w:type="dxa"/>
            <w:gridSpan w:val="3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EF0444" w:rsidRPr="00EF0444" w:rsidTr="004031D6">
        <w:tc>
          <w:tcPr>
            <w:tcW w:w="2756" w:type="dxa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870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750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EF0444" w:rsidRPr="00EF0444" w:rsidTr="004031D6">
        <w:tc>
          <w:tcPr>
            <w:tcW w:w="2756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7" w:type="dxa"/>
            <w:gridSpan w:val="2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9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  <w:vAlign w:val="bottom"/>
          </w:tcPr>
          <w:p w:rsidR="00EF0444" w:rsidRPr="00EF0444" w:rsidRDefault="00C9663A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0" w:type="dxa"/>
            <w:vAlign w:val="bottom"/>
          </w:tcPr>
          <w:p w:rsidR="00EF0444" w:rsidRPr="00EF0444" w:rsidRDefault="00C9663A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0444" w:rsidRPr="00EF0444" w:rsidTr="004031D6">
        <w:tc>
          <w:tcPr>
            <w:tcW w:w="2756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vAlign w:val="bottom"/>
          </w:tcPr>
          <w:p w:rsidR="00EF0444" w:rsidRPr="00EF0444" w:rsidRDefault="00C9663A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29" w:type="dxa"/>
            <w:vAlign w:val="bottom"/>
          </w:tcPr>
          <w:p w:rsidR="00EF0444" w:rsidRPr="00EF0444" w:rsidRDefault="00C9663A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736,0</w:t>
            </w:r>
          </w:p>
        </w:tc>
        <w:tc>
          <w:tcPr>
            <w:tcW w:w="1870" w:type="dxa"/>
            <w:vAlign w:val="bottom"/>
          </w:tcPr>
          <w:p w:rsidR="00EF0444" w:rsidRPr="00EF0444" w:rsidRDefault="00C9663A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50" w:type="dxa"/>
            <w:vAlign w:val="bottom"/>
          </w:tcPr>
          <w:p w:rsidR="00EF0444" w:rsidRPr="00EF0444" w:rsidRDefault="00C9663A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EF0444" w:rsidRPr="00EF0444" w:rsidTr="004031D6">
        <w:tc>
          <w:tcPr>
            <w:tcW w:w="2756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17" w:type="dxa"/>
            <w:gridSpan w:val="2"/>
            <w:vAlign w:val="bottom"/>
          </w:tcPr>
          <w:p w:rsidR="00EF0444" w:rsidRPr="00EF0444" w:rsidRDefault="00A66A7F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29" w:type="dxa"/>
            <w:vAlign w:val="bottom"/>
          </w:tcPr>
          <w:p w:rsidR="00EF0444" w:rsidRPr="00EF0444" w:rsidRDefault="00A66A7F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736,0</w:t>
            </w:r>
          </w:p>
        </w:tc>
        <w:tc>
          <w:tcPr>
            <w:tcW w:w="1870" w:type="dxa"/>
            <w:vAlign w:val="bottom"/>
          </w:tcPr>
          <w:p w:rsidR="00EF0444" w:rsidRPr="00EF0444" w:rsidRDefault="00A66A7F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50" w:type="dxa"/>
            <w:vAlign w:val="bottom"/>
          </w:tcPr>
          <w:p w:rsidR="00EF0444" w:rsidRPr="00EF0444" w:rsidRDefault="00A66A7F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EF0444" w:rsidRPr="00EF0444" w:rsidTr="004031D6">
        <w:tc>
          <w:tcPr>
            <w:tcW w:w="2756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9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0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0444" w:rsidRPr="00EF0444" w:rsidTr="004031D6">
        <w:tc>
          <w:tcPr>
            <w:tcW w:w="2756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417" w:type="dxa"/>
            <w:gridSpan w:val="2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9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0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0444" w:rsidRPr="00EF0444" w:rsidTr="004031D6">
        <w:tc>
          <w:tcPr>
            <w:tcW w:w="2756" w:type="dxa"/>
            <w:vAlign w:val="bottom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vAlign w:val="bottom"/>
          </w:tcPr>
          <w:p w:rsidR="00EF0444" w:rsidRPr="00EF0444" w:rsidRDefault="00C9663A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829" w:type="dxa"/>
            <w:vAlign w:val="bottom"/>
          </w:tcPr>
          <w:p w:rsidR="00EF0444" w:rsidRPr="00EF0444" w:rsidRDefault="00C9663A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1472,0</w:t>
            </w:r>
          </w:p>
        </w:tc>
        <w:tc>
          <w:tcPr>
            <w:tcW w:w="1870" w:type="dxa"/>
            <w:vAlign w:val="bottom"/>
          </w:tcPr>
          <w:p w:rsidR="00EF0444" w:rsidRPr="00EF0444" w:rsidRDefault="00C9663A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50" w:type="dxa"/>
            <w:vAlign w:val="bottom"/>
          </w:tcPr>
          <w:p w:rsidR="00EF0444" w:rsidRPr="00EF0444" w:rsidRDefault="00C9663A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EF0444" w:rsidRPr="00EF0444" w:rsidTr="004031D6">
        <w:tc>
          <w:tcPr>
            <w:tcW w:w="275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66" w:type="dxa"/>
            <w:gridSpan w:val="5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количества населения сельского поселения </w:t>
            </w:r>
            <w:r w:rsidR="007F60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области, участвующих в обсуждении вопросов местного значения, в решении которых готовы принять при реализации проектов МППМИ; 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количества населения сельского поселения </w:t>
            </w:r>
            <w:r w:rsidR="000E31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Похвистневский Самарской области, участвующих в реализации проектов МППМИ;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инициируемых и реализованных проектов МППМИ;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объема внебюджетных средств, привлеченных в качестве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реализации проектов МППМИ</w:t>
            </w:r>
          </w:p>
        </w:tc>
      </w:tr>
    </w:tbl>
    <w:p w:rsidR="008B1EA1" w:rsidRDefault="008B1EA1">
      <w:pPr>
        <w:pStyle w:val="ConsPlusNormal"/>
        <w:jc w:val="center"/>
      </w:pPr>
    </w:p>
    <w:p w:rsidR="00EF0444" w:rsidRDefault="00EF0444">
      <w:pPr>
        <w:pStyle w:val="ConsPlusNormal"/>
        <w:jc w:val="center"/>
      </w:pPr>
    </w:p>
    <w:p w:rsidR="00EF0444" w:rsidRDefault="00EF0444">
      <w:pPr>
        <w:pStyle w:val="ConsPlusNormal"/>
        <w:jc w:val="center"/>
      </w:pPr>
    </w:p>
    <w:p w:rsidR="00EF0444" w:rsidRDefault="00EF0444">
      <w:pPr>
        <w:pStyle w:val="ConsPlusNormal"/>
        <w:jc w:val="center"/>
      </w:pPr>
    </w:p>
    <w:p w:rsidR="00EF0444" w:rsidRDefault="00EF0444">
      <w:pPr>
        <w:pStyle w:val="ConsPlusNormal"/>
        <w:jc w:val="center"/>
      </w:pPr>
    </w:p>
    <w:p w:rsidR="00EF0444" w:rsidRDefault="00EF0444">
      <w:pPr>
        <w:pStyle w:val="ConsPlusNormal"/>
        <w:jc w:val="center"/>
      </w:pPr>
    </w:p>
    <w:p w:rsidR="00EF0444" w:rsidRDefault="00EF0444">
      <w:pPr>
        <w:pStyle w:val="ConsPlusNormal"/>
        <w:jc w:val="center"/>
      </w:pPr>
    </w:p>
    <w:p w:rsidR="00EF0444" w:rsidRDefault="00EF0444">
      <w:pPr>
        <w:pStyle w:val="ConsPlusNormal"/>
        <w:jc w:val="center"/>
      </w:pPr>
    </w:p>
    <w:p w:rsidR="00EF0444" w:rsidRDefault="00EF0444">
      <w:pPr>
        <w:pStyle w:val="ConsPlusNormal"/>
        <w:jc w:val="center"/>
      </w:pPr>
    </w:p>
    <w:p w:rsidR="00C9663A" w:rsidRDefault="00C9663A">
      <w:pPr>
        <w:pStyle w:val="ConsPlusNormal"/>
        <w:jc w:val="center"/>
      </w:pPr>
    </w:p>
    <w:p w:rsidR="00C9663A" w:rsidRDefault="00C9663A">
      <w:pPr>
        <w:pStyle w:val="ConsPlusNormal"/>
        <w:jc w:val="center"/>
      </w:pPr>
    </w:p>
    <w:p w:rsidR="00C9663A" w:rsidRDefault="00C9663A">
      <w:pPr>
        <w:pStyle w:val="ConsPlusNormal"/>
        <w:jc w:val="center"/>
      </w:pPr>
    </w:p>
    <w:p w:rsidR="00EF0444" w:rsidRDefault="00EF0444">
      <w:pPr>
        <w:pStyle w:val="ConsPlusNormal"/>
        <w:jc w:val="center"/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I. Характеристика текущего состояния механизма инициативного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бюджетирования в сельском поселении </w:t>
      </w:r>
      <w:r w:rsidR="000E31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EF0444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  <w:lang w:eastAsia="ru-RU"/>
        </w:rPr>
        <w:t xml:space="preserve">«Поддержка местных инициатив в сельском поселении </w:t>
      </w:r>
      <w:r w:rsidR="000E31F0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  <w:lang w:eastAsia="ru-RU"/>
        </w:rPr>
        <w:t>Рысайкино</w:t>
      </w:r>
      <w:r w:rsidRPr="00EF0444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Похвистневский Самарской области» на 2021-2025 годы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разработана в соответствии со ст. 179 Бюджетного кодекса Российской Федерации, Уставом 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Основаниями для разработки муниципальной программы являются: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поручение Президента Российской Федерации по итогам заседания Совета при Президенте Российской Федерации по развитию местного самоуправления 30 января 2020 года; 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65, </w:t>
      </w:r>
      <w:hyperlink r:id="rId8" w:history="1">
        <w:r w:rsidRPr="00EF044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86</w:t>
        </w:r>
      </w:hyperlink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года»;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бюджетной политики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 на 2021 год и на плановый период 2022 и 2023 годов.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 (Администрация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Участниками реализации МППМИ являются: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население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области, юридические лица, индивидуальные предприниматели, общественные организации, осуществляющие свою деятельность на территории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Подготовка, принятие и реализация настоящей муниципальной программы определяется основными направлениями реализации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бюджетирования.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рамках МППМИ население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принимает непосредственное участие в осуществлении местного самоуправления, решая именно те проблемы, которые считает для себя действительно важными.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Численность постоянного населения в сельском поселении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данным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 на 01.01.2020 года </w:t>
      </w:r>
      <w:r w:rsidR="00B80D9D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составила 1572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На территории поселения осуществляют деятельность 4 социально ориентированных некоммерческих организации, которые активно сотрудничают с администрацией поселения, участвуют в организации и проведении мероприятий на территории поселения.</w:t>
      </w:r>
      <w:r w:rsidR="00B80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данных СОНКО состоят 37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Хозяйственную деятельность на территории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="00A2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осуществляют 11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предприятий, организаций и индивидуальных предпринимателей.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сельского поселения был реализован  проект </w:t>
      </w:r>
      <w:r w:rsidR="00A2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парка </w:t>
      </w:r>
      <w:r w:rsidRPr="00EF0444">
        <w:rPr>
          <w:rFonts w:ascii="Times New Roman" w:eastAsia="Calibri" w:hAnsi="Times New Roman" w:cs="Calibri"/>
          <w:sz w:val="24"/>
          <w:szCs w:val="24"/>
          <w:lang w:eastAsia="ru-RU"/>
        </w:rPr>
        <w:t>«</w:t>
      </w:r>
      <w:proofErr w:type="spellStart"/>
      <w:r w:rsidR="00A20E2B">
        <w:rPr>
          <w:rFonts w:ascii="Times New Roman" w:eastAsia="Calibri" w:hAnsi="Times New Roman" w:cs="Calibri"/>
          <w:sz w:val="28"/>
          <w:szCs w:val="28"/>
          <w:lang w:eastAsia="ru-RU"/>
        </w:rPr>
        <w:t>Рябинушка</w:t>
      </w:r>
      <w:proofErr w:type="spellEnd"/>
      <w:r w:rsidR="00A20E2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» в 2018 </w:t>
      </w:r>
      <w:r w:rsidRPr="00EF044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г.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На данный момент в подобных мероприятиях принимают активное участие: Совет ветеранов, Женсовет, члены партии «Единая Россия», депутаты и активные граждане. Они проводят собрания, опрос жителей, согласуют проекты, занимаются сбором и учетом денежных средств.</w:t>
      </w:r>
    </w:p>
    <w:p w:rsidR="00EF0444" w:rsidRPr="00EF0444" w:rsidRDefault="00EF0444" w:rsidP="00EF04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44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Pr="00EF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учётом приоритетов государственной (муниципальной) политики и направлена на создание комфортных условий жизнедеятельности на части территории сельского поселения </w:t>
      </w:r>
      <w:r w:rsidR="000E31F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развития  дворовых, парковых территорий детскими спортивно-игровыми, открытыми спортивными площадками, поддержание в надлежащим виде памятников павших воинов в ВОВ, благоустройство кладбищ.  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муниципальной программы может оказать влияние ряд рисков.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основных рисков реализации муниципальной программы, которыми может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E2B" w:rsidRDefault="00A20E2B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E2B" w:rsidRDefault="00A20E2B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E2B" w:rsidRDefault="00A20E2B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E2B" w:rsidRDefault="00A20E2B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E2B" w:rsidRDefault="00A20E2B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E2B" w:rsidRPr="00EF0444" w:rsidRDefault="00A20E2B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563"/>
      </w:tblGrid>
      <w:tr w:rsidR="00EF0444" w:rsidRPr="00EF0444" w:rsidTr="004031D6">
        <w:tc>
          <w:tcPr>
            <w:tcW w:w="385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рисков</w:t>
            </w:r>
          </w:p>
        </w:tc>
        <w:tc>
          <w:tcPr>
            <w:tcW w:w="556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Меры по управлению рисками</w:t>
            </w:r>
          </w:p>
        </w:tc>
      </w:tr>
      <w:tr w:rsidR="00EF0444" w:rsidRPr="00EF0444" w:rsidTr="004031D6">
        <w:tc>
          <w:tcPr>
            <w:tcW w:w="385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56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мониторинга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EF0444" w:rsidRPr="00EF0444" w:rsidTr="004031D6">
        <w:tc>
          <w:tcPr>
            <w:tcW w:w="385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Низкая степень заинтересованности населения в МППМИ</w:t>
            </w:r>
          </w:p>
        </w:tc>
        <w:tc>
          <w:tcPr>
            <w:tcW w:w="5563" w:type="dxa"/>
          </w:tcPr>
          <w:p w:rsidR="00EF0444" w:rsidRPr="00EF0444" w:rsidRDefault="00EF0444" w:rsidP="000E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Переориентирование механизмов, доведение до сведения населения муниципального образования сельского поселения </w:t>
            </w:r>
            <w:r w:rsidR="000E31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информации о решении вопросов местного значения через МППМИ</w:t>
            </w:r>
          </w:p>
        </w:tc>
      </w:tr>
      <w:tr w:rsidR="00EF0444" w:rsidRPr="00EF0444" w:rsidTr="004031D6">
        <w:tc>
          <w:tcPr>
            <w:tcW w:w="385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Низкое финансовое участие инициативных групп</w:t>
            </w:r>
          </w:p>
        </w:tc>
        <w:tc>
          <w:tcPr>
            <w:tcW w:w="556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Сокращение бюрократических барьеров, юридическое и экономическое сопровождение проектов МППМИ</w:t>
            </w:r>
          </w:p>
        </w:tc>
      </w:tr>
      <w:tr w:rsidR="00EF0444" w:rsidRPr="00EF0444" w:rsidTr="004031D6">
        <w:tc>
          <w:tcPr>
            <w:tcW w:w="385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56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II. Приоритеты муниципальной политики в сфере </w:t>
      </w:r>
      <w:proofErr w:type="gramStart"/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инициативного</w:t>
      </w:r>
      <w:proofErr w:type="gramEnd"/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бюджетирования. Цели и задачи, стратегические показатели, этапы и сроки реализации муниципальной программы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МППМИ - это легитимная возможность для населения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принимать непосредственное участие в совместном с органами местного самоуправления решении вопросов местного значения и улучшении качества жизни населения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Целями муниципальной программы является: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выявление вопросов местного значения, в решении которых особо заинтересовано население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вовлечение в решение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вопросов местного значения большего количества населения сельского поселения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Участие населения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решении социально значимых вопросов.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Привлечение внебюджетных сре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реализации вопросов местного значения через участие населения сельского поселения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программе поддержки местных инициатив.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стратегических показателей (индикаторов), характеризующих ежегодный ход и итоги реализации муниципальной программы "Поддержка местных инициатив в сельском поселении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области" на 2021 – 2025 годы приведен в приложении 2.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носит постоянный характер. Срок реализации 2021 – 2025 годы.</w:t>
      </w:r>
    </w:p>
    <w:p w:rsidR="00EF0444" w:rsidRPr="00EF0444" w:rsidRDefault="00EF0444" w:rsidP="00EF0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ym w:font="Symbol" w:char="F049"/>
      </w: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ym w:font="Symbol" w:char="F049"/>
      </w: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ym w:font="Symbol" w:char="F049"/>
      </w: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План мероприятий по выполнению муниципальной программы, механизм реализации муниципальной программы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"Поддержка местных инициатив в сельском поселении </w:t>
      </w:r>
      <w:r w:rsidR="000E31F0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области" на 2021 – 2025 годы приведен в приложении № 3.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Механизм реализации проектов МППМИ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. 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координацию исполнения мероприятий муниципальной программы, взаимодействие с участниками реализации муниципальной программы;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ходом реализации муниципальной программы;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подготовку отчетов о реализации муниципальной программы.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муниципальной программы осуществляется путем ежеквартального мониторинга показателей результативности муниципальной программы, принятия и рассмотрения отчетов об использовании средств, выделенных на реализацию муниципальной программы от участников муниципальной программы.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муниципальной программы в соответствии с действующим законодательством.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использованием средств местного бюджета на реализацию мероприятия осуществляется: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инициативной группой.</w:t>
      </w:r>
    </w:p>
    <w:p w:rsid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целевого расходования средств местного бюджета и внебюджетных средств осуществляется органами местного самоуправления, 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департаментом финансов.</w:t>
      </w:r>
    </w:p>
    <w:p w:rsidR="00A20E2B" w:rsidRPr="00EF0444" w:rsidRDefault="00A20E2B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IV.  Финансовое обеспечение муниципальной программы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обеспечивается за счет средств местного бюджета и внебюджетных источников.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внебюджетных средств является обязательным условием реализации муниципальной программы.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средств, направленный на реализацию мероприятий муницип</w:t>
      </w:r>
      <w:r w:rsidR="0081460F">
        <w:rPr>
          <w:rFonts w:ascii="Times New Roman" w:eastAsia="Calibri" w:hAnsi="Times New Roman" w:cs="Times New Roman"/>
          <w:sz w:val="28"/>
          <w:szCs w:val="28"/>
          <w:lang w:eastAsia="ru-RU"/>
        </w:rPr>
        <w:t>альной программы, составляет 1600,0  тыс. рублей, из них: 1472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 за счет средств областного бюд</w:t>
      </w:r>
      <w:r w:rsidR="0081460F">
        <w:rPr>
          <w:rFonts w:ascii="Times New Roman" w:eastAsia="Calibri" w:hAnsi="Times New Roman" w:cs="Times New Roman"/>
          <w:sz w:val="28"/>
          <w:szCs w:val="28"/>
          <w:lang w:eastAsia="ru-RU"/>
        </w:rPr>
        <w:t>жета; 16,0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14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бюджета поселения; 112,0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тыс. рублей за счет внебюджетных источников, в том числе по годам:</w:t>
      </w:r>
    </w:p>
    <w:p w:rsidR="00EF0444" w:rsidRPr="00EF0444" w:rsidRDefault="0081460F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 – </w:t>
      </w:r>
      <w:r w:rsidR="00EF0444"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0 тыс. рублей;</w:t>
      </w:r>
    </w:p>
    <w:p w:rsidR="00EF0444" w:rsidRPr="00EF0444" w:rsidRDefault="00A20E2B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 год – 8</w:t>
      </w:r>
      <w:r w:rsidR="00EF0444"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00,0 тыс. рублей;</w:t>
      </w:r>
    </w:p>
    <w:p w:rsidR="00EF0444" w:rsidRPr="00EF0444" w:rsidRDefault="0081460F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2023 год – 800,</w:t>
      </w:r>
      <w:r w:rsidR="00EF0444"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0 тыс. рублей;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2024 год – 0,0 тыс. рублей;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2025 год – 0,0 тыс. рублей.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мероприятий муниципальной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муниципальной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Конечный результат реализации муниципальной программы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Конечными результатами реализации муниципальной программы являются: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увеличение количества населения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области, участвующих в обсуждении вопросов местного значения, в решении которых готовы принять при реализации проектов МППМИ, более 5% от всего населения;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увеличение количества населения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области, участвующих в реализации проектов МППМИ, более 2% от всего населения;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увеличение инициируемых и реализованных проектов ППМИ до 2-х проектов в год;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увеличение объема внебюджетных средств, привлеченных в качестве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проектов МППМИ не менее 7% от привлеченных по проекту средств.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E2B" w:rsidRPr="00EF0444" w:rsidRDefault="00A20E2B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VI. Методика комплексной оценки эффективности реализации муниципальной программы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Каждая задача муниципальной программы будет выполняться путем достижения определенных показателей.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Методика расчета показателей муниципальной программы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02"/>
        <w:gridCol w:w="340"/>
        <w:gridCol w:w="3366"/>
      </w:tblGrid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F0444" w:rsidRPr="00EF0444" w:rsidTr="004031D6">
        <w:tc>
          <w:tcPr>
            <w:tcW w:w="9560" w:type="dxa"/>
            <w:gridSpan w:val="4"/>
          </w:tcPr>
          <w:p w:rsidR="00EF0444" w:rsidRPr="00EF0444" w:rsidRDefault="00EF0444" w:rsidP="00CB496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1. Доля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CB4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Отношение количества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достигшего совершеннолетия, принимающего участие в обсуждении вопросов местного значения, к общему числу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 =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Нс</w:t>
            </w:r>
            <w:proofErr w:type="spellEnd"/>
            <w:proofErr w:type="gram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/ Н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* 100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Статистические данные по сельскому поселению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Данные протоколов заседаний, встреч с населением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CB4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Доля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42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366" w:type="dxa"/>
            <w:vMerge w:val="restart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CB4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Количество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достигшего совершеннолетия, принимающего 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Нс</w:t>
            </w:r>
            <w:proofErr w:type="spellEnd"/>
          </w:p>
        </w:tc>
        <w:tc>
          <w:tcPr>
            <w:tcW w:w="3366" w:type="dxa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CB4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Общее количество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</w:p>
        </w:tc>
        <w:tc>
          <w:tcPr>
            <w:tcW w:w="1942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</w:t>
            </w:r>
          </w:p>
        </w:tc>
        <w:tc>
          <w:tcPr>
            <w:tcW w:w="3366" w:type="dxa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0444" w:rsidRPr="00EF0444" w:rsidTr="004031D6">
        <w:tc>
          <w:tcPr>
            <w:tcW w:w="9560" w:type="dxa"/>
            <w:gridSpan w:val="4"/>
          </w:tcPr>
          <w:p w:rsidR="00EF0444" w:rsidRPr="00EF0444" w:rsidRDefault="00EF0444" w:rsidP="00CB496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Доля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достигшего совершеннолетия, принимающего участие в реализации проектов ППМИ, от общего числа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CB4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Отношение количества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достигшего совершеннолетия, принимающего участие в реализации проектов ППМИ, к общему числу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 =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Нср</w:t>
            </w:r>
            <w:proofErr w:type="spellEnd"/>
            <w:proofErr w:type="gram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/ Н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* 100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Статистические данные по МО_____________.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Данные протоколов заседаний, встреч с населением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CB4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Доля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42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3366" w:type="dxa"/>
            <w:vMerge w:val="restart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Количество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достигшего совершеннолетия,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Нср</w:t>
            </w:r>
            <w:proofErr w:type="spellEnd"/>
          </w:p>
        </w:tc>
        <w:tc>
          <w:tcPr>
            <w:tcW w:w="3366" w:type="dxa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Общее количество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Рысайкино</w:t>
            </w:r>
          </w:p>
        </w:tc>
        <w:tc>
          <w:tcPr>
            <w:tcW w:w="1942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</w:t>
            </w:r>
          </w:p>
        </w:tc>
        <w:tc>
          <w:tcPr>
            <w:tcW w:w="3366" w:type="dxa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0444" w:rsidRPr="00EF0444" w:rsidTr="004031D6">
        <w:tc>
          <w:tcPr>
            <w:tcW w:w="9560" w:type="dxa"/>
            <w:gridSpan w:val="4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Количество инициированных проектов ППМИ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Количество проектов ППМИ, предложенных 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инициативными группами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Данные протоколов заседаний, встреч с населением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336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0444" w:rsidRPr="00EF0444" w:rsidTr="004031D6">
        <w:tc>
          <w:tcPr>
            <w:tcW w:w="9560" w:type="dxa"/>
            <w:gridSpan w:val="4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 Количество реализованных проектов ППМИ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проектов ППМИ, реализованных с участием инициативных группам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Данные протоколов заседаний, встреч с населением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706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3706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0444" w:rsidRPr="00EF0444" w:rsidTr="004031D6">
        <w:tc>
          <w:tcPr>
            <w:tcW w:w="9560" w:type="dxa"/>
            <w:gridSpan w:val="4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5. Доля внебюджетных средств, привлеченных для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проектов по ППМИ в денежной форме и (или)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неденежной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форме (неоплачиваемый вклад)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Дс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= Сиг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/ О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 * 100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Данные протоколов заседаний, встреч с населением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Буквенное обозначение 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 формуле расчета</w:t>
            </w:r>
          </w:p>
        </w:tc>
        <w:tc>
          <w:tcPr>
            <w:tcW w:w="3706" w:type="dxa"/>
            <w:gridSpan w:val="2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Увеличение показателя является положительной </w:t>
            </w: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динамикой, уменьшение - отрицательной</w:t>
            </w: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Доля расходов инициативных групп на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проекта ППМИ</w:t>
            </w:r>
          </w:p>
        </w:tc>
        <w:tc>
          <w:tcPr>
            <w:tcW w:w="160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 с</w:t>
            </w:r>
          </w:p>
        </w:tc>
        <w:tc>
          <w:tcPr>
            <w:tcW w:w="3706" w:type="dxa"/>
            <w:gridSpan w:val="2"/>
            <w:vMerge w:val="restart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 внебюджетных средств инициативных групп (в денежной и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неденежной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форме) на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проекта ППМИ</w:t>
            </w:r>
          </w:p>
        </w:tc>
        <w:tc>
          <w:tcPr>
            <w:tcW w:w="160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</w:t>
            </w:r>
            <w:proofErr w:type="spellEnd"/>
            <w:proofErr w:type="gramEnd"/>
          </w:p>
        </w:tc>
        <w:tc>
          <w:tcPr>
            <w:tcW w:w="3706" w:type="dxa"/>
            <w:gridSpan w:val="2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0444" w:rsidRPr="00EF0444" w:rsidTr="004031D6">
        <w:tc>
          <w:tcPr>
            <w:tcW w:w="425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Общее стоимость проекта ППМИ</w:t>
            </w:r>
          </w:p>
        </w:tc>
        <w:tc>
          <w:tcPr>
            <w:tcW w:w="160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706" w:type="dxa"/>
            <w:gridSpan w:val="2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"Поддержка местных инициатив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сельском поселении </w:t>
      </w:r>
      <w:r w:rsidR="00CB496D">
        <w:rPr>
          <w:rFonts w:ascii="Times New Roman" w:eastAsia="Calibri" w:hAnsi="Times New Roman" w:cs="Times New Roman"/>
          <w:sz w:val="24"/>
          <w:szCs w:val="24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 на 2021 – 2025 годы"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реализации проектов </w:t>
      </w:r>
      <w:proofErr w:type="gramStart"/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инициативного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бюджетирования в сельском поселении </w:t>
      </w:r>
      <w:r w:rsidR="00CB4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Рысайкино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1.1. Для целей настоящего Порядка используются следующие основные понятия: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инициативного бюджетирования (инициативный проект) 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F0444">
        <w:rPr>
          <w:rFonts w:ascii="Times New Roman" w:eastAsia="HiddenHorzOCR" w:hAnsi="Times New Roman" w:cs="Times New Roman"/>
          <w:sz w:val="28"/>
          <w:szCs w:val="28"/>
          <w:lang w:eastAsia="ru-RU"/>
        </w:rPr>
        <w:t>п</w:t>
      </w:r>
      <w:proofErr w:type="gramEnd"/>
      <w:r w:rsidRPr="00EF04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роект, посредством которого обеспечивается участие жителей 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муниципального образования.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проектов инициативного бюджетирования - жители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, индивидуальные предприниматели, юридические лица;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инициативная группа - группа жителей,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самоорганизованная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 инициативного проекта;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Определение проектов инициативного бюджетирования для 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рассмотрения администрацией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Инициативная группа совместно с представителями администрации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EF044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</w:t>
        </w:r>
      </w:hyperlink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Инициативная группа может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N 6 к настоящему Порядку.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инициативного бюджетирования, определенный по итогам собрания жителей, направляется инициативной группой на рассмотрение в администрацию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(конкурсную комиссию).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самоуправления),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EF044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6</w:t>
        </w:r>
      </w:hyperlink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Проект инициативного бюджетирования должен быть направлен на решение вопросов местного значения, предусмотренных Федеральным законом от 06.10.2003 № 131-ФЗ "Об общих принципах организации местного самоуправления в Российской Федерации", и содержать мероприятия по развитию следующих типов объектов общественной инфраструктуры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объекты культуры, образования, физической культуры и спорта;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объекты благоустройства и озеленения территории муниципального образования;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детские игровые площадки и комплексы;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спортивные площадки и комплексы;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объекты для обеспечения первичных мер пожарной безопасности;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места массового отдыха;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автомобильные дороги местного значения.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Администрация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своей компетенции осуществляет консультационное сопровождение деятельности инициативной группы.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Проект инициативного бюджетирования подлежит рассмотрению 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администрацией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30 дней со дня его внесения. Администрация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рассмотрения инициативного проекта принимает решение: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поддержать инициативный проект и продолжить работу с ним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выдвинуть инициативный проект для участия в конкурсном отборе с целью получения субсидии из областного бюджета Самарской области;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1.7. В случае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внесено несколько инициативных проектов, администрация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организует проведение конкурсного отбора и информирует об этом инициаторов.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сельском поселении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Порядок проведения конкурсного отбора проектов инициативного бюджетирования в сельском поселении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нормативным правовым актом представительного органа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1.10.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приемочной комиссией с участием представителей инициативной группы.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1.11. Финансирование проектов инициативного бюджетирования осуществляется в денежной форме за счет средств бюджета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жителей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Минимальная общая доля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жителей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, индивидуальных предпринимателей, юридических лиц должна составлять не менее 7% от общей стоимости проекта.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(Альтернативный вариант реализации программы инициативного бюджетирования: 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1.12.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проектов инициативного бюджетирования осуществляется в денежной форме за счет средств бюджета муниципального образования.)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1.13. Бюджетные ассигнования на реализацию проектов инициативного бюджетирования предусматриваются муниципальной программой Администрации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1.14. Средства на проекты инициативного бюджетирования не могут выделяться на проекты, по которым предусмотрено финансирование в рамках иных муниципальных программ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1.15. В случае наличия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физическими и (или) юридическими лицами,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проекта осуществляется участниками инициативной группы на основании договора пожертвования, заключенного между уполномоченным представителем инициативной группы и Администрацией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Похвистневский, являющимся главным распорядителем бюджетных средств, в соответствии с отраслевой направленностью проекта инициативного бюджетирования.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проекта может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уполномоченным органом.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реквизиты счета бюджета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, на который зачисляются пожертвования, иные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в соответствии с требованиями гражданского законодательства.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незаключения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пожертвования в установленный срок, а также в случае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бюджет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бюджетирования не реализуется.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бюджет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денежных средств по заключенному договору пожертвования в сроки и объеме, предусмотренные в договоре пожертвования, уполномоченный орган в течение трех рабочих дней, следующих за днем истечения срока для перечисления пожертвований в бюджет сельского поселения </w:t>
      </w:r>
      <w:r w:rsidR="00CB496D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письменно направляет стороне договора пожертвования уведомление об </w:t>
      </w: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отказе от договора.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стороной договора пожертвования данного уведомления договор считается расторгнутым.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1.16. Уполномоченный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1.17. Средства участников проектов инициативного бюджетирования на реализацию проектов носят целевой характер и не могут быть использованы на другие цели.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EF0444" w:rsidRPr="00EF0444" w:rsidSect="004031D6">
          <w:headerReference w:type="default" r:id="rId9"/>
          <w:pgSz w:w="11905" w:h="16838"/>
          <w:pgMar w:top="1134" w:right="850" w:bottom="899" w:left="1701" w:header="0" w:footer="0" w:gutter="0"/>
          <w:cols w:space="720"/>
          <w:titlePg/>
          <w:docGrid w:linePitch="299"/>
        </w:sect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"Поддержка местных инициатив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сельском поселении </w:t>
      </w:r>
      <w:r w:rsidR="00CB496D">
        <w:rPr>
          <w:rFonts w:ascii="Times New Roman" w:eastAsia="Calibri" w:hAnsi="Times New Roman" w:cs="Times New Roman"/>
          <w:sz w:val="24"/>
          <w:szCs w:val="24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 на 2021 – 2025 годы"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стратегических показателей (индикаторов), характеризующих ежегодный ход и итоги реализации муниципальной программы "Поддержка местных инициатив в сельском поселении </w:t>
      </w:r>
      <w:r w:rsidR="00CB4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Похвистневский Самарской области" на 2021 – 2025 годы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96"/>
        <w:gridCol w:w="1134"/>
        <w:gridCol w:w="2551"/>
        <w:gridCol w:w="851"/>
        <w:gridCol w:w="992"/>
        <w:gridCol w:w="992"/>
        <w:gridCol w:w="993"/>
        <w:gridCol w:w="850"/>
        <w:gridCol w:w="1559"/>
      </w:tblGrid>
      <w:tr w:rsidR="00EF0444" w:rsidRPr="00EF0444" w:rsidTr="004031D6">
        <w:tc>
          <w:tcPr>
            <w:tcW w:w="486" w:type="dxa"/>
            <w:vMerge w:val="restart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6" w:type="dxa"/>
            <w:vMerge w:val="restart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vMerge w:val="restart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-рения</w:t>
            </w:r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Базовое значение целевого показателя (индикатора) на начало реализации программы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F0444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gridSpan w:val="6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EF0444" w:rsidRPr="00EF0444" w:rsidTr="004031D6">
        <w:tc>
          <w:tcPr>
            <w:tcW w:w="486" w:type="dxa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0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 за период реализации</w:t>
            </w:r>
          </w:p>
        </w:tc>
      </w:tr>
      <w:tr w:rsidR="00EF0444" w:rsidRPr="00EF0444" w:rsidTr="004031D6">
        <w:tc>
          <w:tcPr>
            <w:tcW w:w="486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6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F0444" w:rsidRPr="00EF0444" w:rsidTr="004031D6">
        <w:tc>
          <w:tcPr>
            <w:tcW w:w="48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8" w:type="dxa"/>
            <w:gridSpan w:val="9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Задача N 1. Участие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решении социально значимых вопросов</w:t>
            </w:r>
          </w:p>
        </w:tc>
      </w:tr>
      <w:tr w:rsidR="00EF0444" w:rsidRPr="00EF0444" w:rsidTr="004031D6">
        <w:tc>
          <w:tcPr>
            <w:tcW w:w="48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</w:p>
        </w:tc>
        <w:tc>
          <w:tcPr>
            <w:tcW w:w="1134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3</w:t>
            </w:r>
          </w:p>
        </w:tc>
        <w:tc>
          <w:tcPr>
            <w:tcW w:w="99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4</w:t>
            </w:r>
          </w:p>
        </w:tc>
        <w:tc>
          <w:tcPr>
            <w:tcW w:w="99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5</w:t>
            </w:r>
          </w:p>
        </w:tc>
        <w:tc>
          <w:tcPr>
            <w:tcW w:w="99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5</w:t>
            </w:r>
          </w:p>
        </w:tc>
        <w:tc>
          <w:tcPr>
            <w:tcW w:w="850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5</w:t>
            </w:r>
          </w:p>
        </w:tc>
        <w:tc>
          <w:tcPr>
            <w:tcW w:w="155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5</w:t>
            </w:r>
          </w:p>
        </w:tc>
      </w:tr>
      <w:tr w:rsidR="00EF0444" w:rsidRPr="00EF0444" w:rsidTr="004031D6">
        <w:tc>
          <w:tcPr>
            <w:tcW w:w="48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9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достигшего совершеннолетия, принимающего участие в реализации проектов ППМИ, от общего числа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</w:p>
        </w:tc>
        <w:tc>
          <w:tcPr>
            <w:tcW w:w="1134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99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2</w:t>
            </w:r>
          </w:p>
        </w:tc>
        <w:tc>
          <w:tcPr>
            <w:tcW w:w="99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2</w:t>
            </w:r>
          </w:p>
        </w:tc>
        <w:tc>
          <w:tcPr>
            <w:tcW w:w="99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2</w:t>
            </w:r>
          </w:p>
        </w:tc>
        <w:tc>
          <w:tcPr>
            <w:tcW w:w="850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2</w:t>
            </w:r>
          </w:p>
        </w:tc>
        <w:tc>
          <w:tcPr>
            <w:tcW w:w="155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2</w:t>
            </w:r>
          </w:p>
        </w:tc>
      </w:tr>
      <w:tr w:rsidR="00EF0444" w:rsidRPr="00EF0444" w:rsidTr="004031D6">
        <w:tc>
          <w:tcPr>
            <w:tcW w:w="48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инициированных проектов по ППМИ</w:t>
            </w:r>
          </w:p>
        </w:tc>
        <w:tc>
          <w:tcPr>
            <w:tcW w:w="1134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55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0444" w:rsidRPr="00EF0444" w:rsidTr="004031D6">
        <w:tc>
          <w:tcPr>
            <w:tcW w:w="48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реализованных проектов по ППМИ</w:t>
            </w:r>
          </w:p>
        </w:tc>
        <w:tc>
          <w:tcPr>
            <w:tcW w:w="1134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55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0444" w:rsidRPr="00EF0444" w:rsidTr="004031D6">
        <w:tc>
          <w:tcPr>
            <w:tcW w:w="48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8" w:type="dxa"/>
            <w:gridSpan w:val="9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N 2. Привлечение внебюджетных сре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 реализации вопросов местного значения через участие населения сельского поселения </w:t>
            </w:r>
            <w:r w:rsidR="00CB49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Рысайкино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программе поддержки местных инициатив</w:t>
            </w:r>
          </w:p>
        </w:tc>
      </w:tr>
      <w:tr w:rsidR="00EF0444" w:rsidRPr="00EF0444" w:rsidTr="004031D6">
        <w:tc>
          <w:tcPr>
            <w:tcW w:w="48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6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внебюджетных средств, привлеченных для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проектов по ППМИ в денежной форме и (или) </w:t>
            </w:r>
            <w:proofErr w:type="spell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форме (неоплачиваемый вклад)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инициативного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бюджетирования)</w:t>
            </w:r>
          </w:p>
        </w:tc>
        <w:tc>
          <w:tcPr>
            <w:tcW w:w="1134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99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992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99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850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55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</w:tr>
    </w:tbl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E2B" w:rsidRDefault="00A20E2B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E2B" w:rsidRDefault="00A20E2B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E2B" w:rsidRDefault="00A20E2B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"Поддержка местных инициатив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сельском поселении </w:t>
      </w:r>
      <w:r w:rsidR="00CB496D">
        <w:rPr>
          <w:rFonts w:ascii="Times New Roman" w:eastAsia="Calibri" w:hAnsi="Times New Roman" w:cs="Times New Roman"/>
          <w:sz w:val="24"/>
          <w:szCs w:val="24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 на 2021 – 2025 годы"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EF0444" w:rsidRPr="00EF0444" w:rsidRDefault="00EF0444" w:rsidP="00EF04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выполнению муниципальной программы </w:t>
      </w:r>
      <w:r w:rsidRPr="00EF0444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 xml:space="preserve">«Поддержка местных инициатив в сельском поселении </w:t>
      </w:r>
      <w:r w:rsidR="00CB496D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>Рысайкино</w:t>
      </w:r>
      <w:r w:rsidRPr="00EF0444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Похвистневский Самарской области» на 2021-2025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7397"/>
      </w:tblGrid>
      <w:tr w:rsidR="00EF0444" w:rsidRPr="00EF0444" w:rsidTr="004031D6">
        <w:tc>
          <w:tcPr>
            <w:tcW w:w="534" w:type="dxa"/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044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819" w:type="dxa"/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044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044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</w:t>
            </w:r>
          </w:p>
        </w:tc>
        <w:tc>
          <w:tcPr>
            <w:tcW w:w="7397" w:type="dxa"/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044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Непосредственный результат</w:t>
            </w:r>
          </w:p>
        </w:tc>
      </w:tr>
      <w:tr w:rsidR="00EF0444" w:rsidRPr="00EF0444" w:rsidTr="004031D6">
        <w:tc>
          <w:tcPr>
            <w:tcW w:w="534" w:type="dxa"/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044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819" w:type="dxa"/>
          </w:tcPr>
          <w:p w:rsidR="00EF0444" w:rsidRPr="00EF0444" w:rsidRDefault="00EF0444" w:rsidP="005A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5A7DF2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парка «</w:t>
            </w:r>
            <w:proofErr w:type="spellStart"/>
            <w:r w:rsidR="005A7DF2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="005A7D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F0444" w:rsidRPr="00EF0444" w:rsidRDefault="00A66A7F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2022</w:t>
            </w:r>
            <w:r w:rsidR="00EF0444" w:rsidRPr="00EF044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397" w:type="dxa"/>
          </w:tcPr>
          <w:p w:rsidR="00EF0444" w:rsidRPr="00EF0444" w:rsidRDefault="005A7DF2" w:rsidP="00EF04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7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доступного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места отдыха для жителей села</w:t>
            </w:r>
          </w:p>
        </w:tc>
      </w:tr>
      <w:tr w:rsidR="005A7DF2" w:rsidRPr="00EF0444" w:rsidTr="004031D6">
        <w:tc>
          <w:tcPr>
            <w:tcW w:w="534" w:type="dxa"/>
          </w:tcPr>
          <w:p w:rsidR="005A7DF2" w:rsidRPr="00EF0444" w:rsidRDefault="005A7DF2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819" w:type="dxa"/>
          </w:tcPr>
          <w:p w:rsidR="005A7DF2" w:rsidRPr="00EF0444" w:rsidRDefault="005A7DF2" w:rsidP="005A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родника в с.Рысайкино</w:t>
            </w:r>
          </w:p>
        </w:tc>
        <w:tc>
          <w:tcPr>
            <w:tcW w:w="2268" w:type="dxa"/>
          </w:tcPr>
          <w:p w:rsidR="005A7DF2" w:rsidRPr="00EF0444" w:rsidRDefault="00A66A7F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2022</w:t>
            </w:r>
            <w:r w:rsidR="005A7DF2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397" w:type="dxa"/>
          </w:tcPr>
          <w:p w:rsidR="005A7DF2" w:rsidRPr="00EF0444" w:rsidRDefault="005A7DF2" w:rsidP="00EF0444">
            <w:pPr>
              <w:spacing w:after="0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5A7DF2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>Организация доступного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</w:rPr>
              <w:t xml:space="preserve"> места отдыха для жителей села</w:t>
            </w:r>
          </w:p>
        </w:tc>
      </w:tr>
      <w:tr w:rsidR="00EF0444" w:rsidRPr="00EF0444" w:rsidTr="004031D6">
        <w:tc>
          <w:tcPr>
            <w:tcW w:w="534" w:type="dxa"/>
          </w:tcPr>
          <w:p w:rsidR="00EF0444" w:rsidRPr="00EF0444" w:rsidRDefault="005A7DF2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819" w:type="dxa"/>
          </w:tcPr>
          <w:p w:rsidR="005A7DF2" w:rsidRDefault="005A7DF2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водопр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A7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 в с.Султангулово по ул. Гагарина, </w:t>
            </w:r>
          </w:p>
          <w:p w:rsidR="00EF0444" w:rsidRPr="00EF0444" w:rsidRDefault="005A7DF2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DF2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7DF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2268" w:type="dxa"/>
          </w:tcPr>
          <w:p w:rsidR="00EF0444" w:rsidRPr="00EF0444" w:rsidRDefault="00A66A7F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2023</w:t>
            </w:r>
            <w:r w:rsidR="00EF0444" w:rsidRPr="00EF044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397" w:type="dxa"/>
          </w:tcPr>
          <w:p w:rsidR="00EF0444" w:rsidRPr="00EF0444" w:rsidRDefault="005A7DF2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население качественной питьевой водой</w:t>
            </w:r>
          </w:p>
        </w:tc>
      </w:tr>
    </w:tbl>
    <w:p w:rsidR="00EF0444" w:rsidRPr="00EF0444" w:rsidRDefault="00EF0444" w:rsidP="00EF04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F0444" w:rsidRPr="00EF0444" w:rsidRDefault="00EF0444" w:rsidP="00EF04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Финансирование мероприятий муниципальной программы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3969"/>
        <w:gridCol w:w="993"/>
        <w:gridCol w:w="992"/>
        <w:gridCol w:w="992"/>
        <w:gridCol w:w="992"/>
        <w:gridCol w:w="993"/>
        <w:gridCol w:w="1417"/>
      </w:tblGrid>
      <w:tr w:rsidR="00EF0444" w:rsidRPr="00EF0444" w:rsidTr="004031D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  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Финансирование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 за 5 лет</w:t>
            </w:r>
          </w:p>
        </w:tc>
      </w:tr>
      <w:tr w:rsidR="00EF0444" w:rsidRPr="00EF0444" w:rsidTr="004031D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0444" w:rsidRPr="00EF0444" w:rsidTr="004031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«Поддержка местных инициатив»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EF0444" w:rsidRPr="00EF04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A66A7F" w:rsidRDefault="00A66A7F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EF0444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4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1600</w:t>
            </w:r>
            <w:r w:rsidR="00EF0444" w:rsidRPr="00EF04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A7DF2" w:rsidRPr="00EF0444" w:rsidTr="004031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5A7DF2" w:rsidRDefault="005A7DF2" w:rsidP="00B8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F2"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парка «</w:t>
            </w:r>
            <w:proofErr w:type="spellStart"/>
            <w:r w:rsidRPr="005A7DF2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5A7D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поселения, областной бюджет,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A66A7F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A7DF2" w:rsidRPr="00EF0444" w:rsidTr="004031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5A7DF2" w:rsidRDefault="005A7DF2" w:rsidP="00B8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F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родника в </w:t>
            </w:r>
            <w:r w:rsidRPr="005A7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с.Рысайкино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бюджет поселения, областной бюджет, внебюджетные </w:t>
            </w: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A66A7F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A7DF2" w:rsidRPr="00EF0444" w:rsidTr="004031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5A7DF2" w:rsidRDefault="005A7DF2" w:rsidP="00B8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F2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водопровода в с.Султангулово по ул. Гагарина,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поселения, областной бюджет,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A66A7F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A66A7F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2" w:rsidRPr="00EF0444" w:rsidRDefault="005A7DF2" w:rsidP="00EF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4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"Поддержка местных инициатив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сельском поселении </w:t>
      </w:r>
      <w:r w:rsidR="00CB496D">
        <w:rPr>
          <w:rFonts w:ascii="Times New Roman" w:eastAsia="Calibri" w:hAnsi="Times New Roman" w:cs="Times New Roman"/>
          <w:sz w:val="24"/>
          <w:szCs w:val="24"/>
          <w:lang w:eastAsia="ru-RU"/>
        </w:rPr>
        <w:t>Рысайкино</w:t>
      </w: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 на 2021 – 2025 годы"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</w:pPr>
      <w:r w:rsidRPr="00EF0444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Объем финансовых ресурсов, необходимых для реализации муниципальной программы </w:t>
      </w:r>
      <w:r w:rsidRPr="00EF0444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 xml:space="preserve">«Поддержка местных инициатив в сельском поселении </w:t>
      </w:r>
      <w:r w:rsidR="00CB496D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>Рысайкино</w:t>
      </w:r>
      <w:r w:rsidRPr="00EF0444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Похвистневский Самарской области» на 2021-2025 годы</w:t>
      </w:r>
    </w:p>
    <w:p w:rsidR="00EF0444" w:rsidRPr="00EF0444" w:rsidRDefault="00EF0444" w:rsidP="00EF044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278"/>
        <w:gridCol w:w="1560"/>
        <w:gridCol w:w="1275"/>
        <w:gridCol w:w="1276"/>
        <w:gridCol w:w="1276"/>
        <w:gridCol w:w="1276"/>
      </w:tblGrid>
      <w:tr w:rsidR="00EF0444" w:rsidRPr="00EF0444" w:rsidTr="004031D6">
        <w:tc>
          <w:tcPr>
            <w:tcW w:w="648" w:type="dxa"/>
            <w:vMerge w:val="restart"/>
            <w:vAlign w:val="center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  <w:vMerge w:val="restart"/>
            <w:vAlign w:val="center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финансирования</w:t>
            </w:r>
          </w:p>
        </w:tc>
        <w:tc>
          <w:tcPr>
            <w:tcW w:w="6665" w:type="dxa"/>
            <w:gridSpan w:val="5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объемы финансирования программы, в том числе по годам (</w:t>
            </w:r>
            <w:proofErr w:type="spellStart"/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F0444" w:rsidRPr="00EF0444" w:rsidTr="004031D6">
        <w:tc>
          <w:tcPr>
            <w:tcW w:w="648" w:type="dxa"/>
            <w:vMerge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Merge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</w:t>
            </w:r>
          </w:p>
        </w:tc>
        <w:tc>
          <w:tcPr>
            <w:tcW w:w="1276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444" w:rsidRPr="00EF0444" w:rsidTr="004031D6">
        <w:trPr>
          <w:trHeight w:val="193"/>
        </w:trPr>
        <w:tc>
          <w:tcPr>
            <w:tcW w:w="648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F0444" w:rsidRPr="00EF0444" w:rsidRDefault="00EF0444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6A7F" w:rsidRPr="00EF0444" w:rsidTr="009724F0">
        <w:tc>
          <w:tcPr>
            <w:tcW w:w="648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на реализацию программы, в </w:t>
            </w:r>
            <w:proofErr w:type="spellStart"/>
            <w:r w:rsidRPr="00EF0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EF0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F0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A66A7F" w:rsidRPr="00A66A7F" w:rsidRDefault="00A66A7F" w:rsidP="00A66A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A7F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6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</w:t>
            </w:r>
            <w:r w:rsidRPr="00EF04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66A7F" w:rsidRPr="00EF0444" w:rsidTr="004031D6">
        <w:tc>
          <w:tcPr>
            <w:tcW w:w="648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8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736</w:t>
            </w: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66A7F" w:rsidRPr="00A66A7F" w:rsidRDefault="00A66A7F" w:rsidP="00A66A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A7F">
              <w:rPr>
                <w:rFonts w:ascii="Times New Roman" w:hAnsi="Times New Roman"/>
                <w:sz w:val="28"/>
                <w:szCs w:val="28"/>
              </w:rPr>
              <w:t>736,0</w:t>
            </w:r>
          </w:p>
        </w:tc>
        <w:tc>
          <w:tcPr>
            <w:tcW w:w="1276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1472,0</w:t>
            </w:r>
          </w:p>
        </w:tc>
      </w:tr>
      <w:tr w:rsidR="00A66A7F" w:rsidRPr="00EF0444" w:rsidTr="009724F0">
        <w:tc>
          <w:tcPr>
            <w:tcW w:w="648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 поселения</w:t>
            </w:r>
          </w:p>
        </w:tc>
        <w:tc>
          <w:tcPr>
            <w:tcW w:w="1278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66A7F" w:rsidRPr="00A66A7F" w:rsidRDefault="00A66A7F" w:rsidP="00A66A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A7F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16,0</w:t>
            </w:r>
          </w:p>
        </w:tc>
      </w:tr>
      <w:tr w:rsidR="00A66A7F" w:rsidRPr="00EF0444" w:rsidTr="009724F0">
        <w:tc>
          <w:tcPr>
            <w:tcW w:w="648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8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EF044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66A7F" w:rsidRPr="00A66A7F" w:rsidRDefault="00A66A7F" w:rsidP="00A66A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A7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276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A7F" w:rsidRPr="00EF0444" w:rsidRDefault="00A66A7F" w:rsidP="00EF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</w:tbl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F0444" w:rsidRPr="00EF0444" w:rsidSect="004031D6">
          <w:pgSz w:w="16838" w:h="11905" w:orient="landscape"/>
          <w:pgMar w:top="1701" w:right="1134" w:bottom="851" w:left="902" w:header="0" w:footer="0" w:gutter="0"/>
          <w:cols w:space="720"/>
          <w:titlePg/>
          <w:docGrid w:linePitch="299"/>
        </w:sect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реализации инициативного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бюджетирования в сельском поселении </w:t>
      </w:r>
    </w:p>
    <w:p w:rsidR="00EF0444" w:rsidRPr="00EF0444" w:rsidRDefault="00CB496D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Рысайкино</w:t>
      </w:r>
      <w:r w:rsidR="00EF0444"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Похвистневский Самарской области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111"/>
      <w:bookmarkEnd w:id="2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ПРОТОКОЛ собрания жителей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 собрания: "___" __________ 20__ г.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Адрес проведения собрания: 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Время начала собрания: _____ час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ин.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Время окончания собрания: _____ час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ин.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собрания: 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Ход собрания: 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F0444">
        <w:rPr>
          <w:rFonts w:ascii="Times New Roman" w:eastAsia="Calibri" w:hAnsi="Times New Roman" w:cs="Times New Roman"/>
          <w:lang w:eastAsia="ru-RU"/>
        </w:rPr>
        <w:t>(описывается  ход  проведения  собрания  с указанием вопросов рассмотрения;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F0444">
        <w:rPr>
          <w:rFonts w:ascii="Times New Roman" w:eastAsia="Calibri" w:hAnsi="Times New Roman" w:cs="Times New Roman"/>
          <w:lang w:eastAsia="ru-RU"/>
        </w:rPr>
        <w:t>выступающих  лиц и сути их выступления по каждому вопросу; принятых решений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F0444">
        <w:rPr>
          <w:rFonts w:ascii="Times New Roman" w:eastAsia="Calibri" w:hAnsi="Times New Roman" w:cs="Times New Roman"/>
          <w:lang w:eastAsia="ru-RU"/>
        </w:rPr>
        <w:t>по каждому вопросу; количества проголосовавших за, против, воздержавшихся)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048"/>
      </w:tblGrid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Итоги собрания и принятые решения</w:t>
            </w: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вклада населения на реализацию выбранного проекта (руб.)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вклада юридических лиц, индивидуальных предпринимателей (руб.)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Представители инициативной группы (Ф.И.О., тел., эл. адрес), уполномоченные подписывать заявки, договор 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 инициативной группы (Ф.И.О., тел.)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инициативной группы: _____________ (Ф.И.О.)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администрации муниципального образования _____________: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должность __________ (Ф.И.О.)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подпись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N 2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реализации инициативного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бюджетирования в сельском поселении </w:t>
      </w:r>
    </w:p>
    <w:p w:rsidR="00EF0444" w:rsidRPr="00EF0444" w:rsidRDefault="00CB496D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Рысайкино</w:t>
      </w:r>
      <w:r w:rsidR="00EF0444"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Похвистневский Самарской области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171"/>
      <w:bookmarkEnd w:id="3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ПРОТОКОЛ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заседания _________________________ ТОС 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руководящего органа наименование ТОС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"___" __________ 20__ г.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 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собрания: 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Ход собрания: 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(описывается  ход  проведения  заседания с указанием вопросов рассмотрения;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выступающих  лиц и сути их выступления по каждому вопросу; принятых решений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по каждому вопросу; количества проголосовавших за, против, воздержавшихся)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Итоги и принятые решения: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048"/>
      </w:tblGrid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Итоги собрания и принятые решения</w:t>
            </w: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вклада населения на реализацию выбранного проекта (руб.)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вклада юридических лиц, индивидуальных предпринимателей (руб.)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Представители ТОС (Ф.И.О., тел., эл. адрес), </w:t>
            </w: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 инициативной группы (Ф.И.О., тел.)</w:t>
            </w:r>
          </w:p>
        </w:tc>
        <w:tc>
          <w:tcPr>
            <w:tcW w:w="204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ТОС:              _____________ (Ф.И.О.)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подпись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 администрации муниципального образования _____________:                         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должность __________ (Ф.И.О.)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подпись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N 3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реализации инициативного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бюджетирования в сельском поселении </w:t>
      </w:r>
    </w:p>
    <w:p w:rsidR="00EF0444" w:rsidRPr="00EF0444" w:rsidRDefault="00CB496D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Рысайкино</w:t>
      </w:r>
      <w:r w:rsidR="00EF0444"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Похвистневский Самарской области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конкурсном отборе проектов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инициативного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бюджетирования в муниципальном образовании 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___ ______________ 20___ г.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Инициативная группа в лице уполномоченного лица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(Ф.И.О. уполномоченного лица инициативной группы)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просит  рассмотреть  на  заседании конкурсной комиссии проект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бюджетирования ______________ в сумме 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 тыс. рублей.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(сумма прописью)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Прилагаемые документы (примерный перечень):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 Проект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бюджетирования (далее - проект) на __ л. в 1 экз.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2. Протокол собрания жителей на __ л. в 1 экз.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Лист регистрации участников собрания жителей на __ л. в 1 экз.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4.   Сметная   документация/прайс-листы   на   закупаемое  оборудование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(материалы) на__ л. в 1 экз.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5. Фотографии общего собрания жителей на __ л. в 1 экз.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6.  Фотографии, свидетельствующие о текущем состоянии объекта, на __л. в 1 экз.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7. Информационные материалы, ссылки на интерне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т-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ТВ-ресурсы на ___ л. в 1 экз.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Заявитель  настоящим  подтверждает,  что вся информация, содержащаяся в заявке и прилагаемых документах, является достоверной и полной.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(подпись)       (расшифровка подписи, Ф.И.О.)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телефон              электронный адрес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N 4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реализации инициативного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бюджетирования в сельском поселении </w:t>
      </w:r>
    </w:p>
    <w:p w:rsidR="00EF0444" w:rsidRPr="00EF0444" w:rsidRDefault="00CB496D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Рысайкино</w:t>
      </w:r>
      <w:r w:rsidR="00EF0444"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Похвистневский Самарской области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Проект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бюджетирования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1. Наименование проекта инициативного бюджетирования (далее - проект):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2. Место реализации проекта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Адрес: 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3. Описание проекта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3.1. Описание проблемы, на решение которой направлен проект: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проектом, и т.д.)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3.2. Мероприятия, осуществляемые в рамках реализации проекта: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lang w:eastAsia="ru-RU"/>
        </w:rPr>
        <w:t>(описание необходимых подготовительных мероприятий, конкретных мероприятий в рамках реализации проекта, оборудования, необходимого для реализации проекта,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F0444">
        <w:rPr>
          <w:rFonts w:ascii="Times New Roman" w:eastAsia="Calibri" w:hAnsi="Times New Roman" w:cs="Times New Roman"/>
          <w:lang w:eastAsia="ru-RU"/>
        </w:rPr>
        <w:t>и иных мероприятий, без которых проект не может считаться завершенным)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3.3. Ожидаемые результаты реализации проекта: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(как изменится ситуация после реализации проекта)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Техническая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документации: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(сметная документация, прайс-листы, дизайн-проект или проект благоустройства)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4. Объем затрат на реализацию проекта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4.1.  Планируемые  источники  финансирования мероприятий проекта (стоимость проекта):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_______________</w:t>
            </w: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населения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бюджетирования)</w:t>
            </w: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юридических лиц и индивидуальных предпринимателей</w:t>
            </w:r>
          </w:p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бюджетирования)</w:t>
            </w: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5. Эффективность реализации проекта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(группы населения, которые регулярно будут пользоваться результатами выполненного проекта (например, дети, учащиеся школы, молодежь, жители пожилого возраста, население, проживающее на определенной улице населенного пункта, и т.д.)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Численность 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проекта, которые непосредственно или косвенно получат пользу от реализации проекта: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непосредственно______человек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косвенно______человек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всего______человек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5.2. Число лиц, принявших участие в собрании граждан по отбору проекта: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(согласно протоколу общего собрания)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5.3. Предварительная работа с населением по определению проблемы: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(опросные листы, предварительное обсуждение, анкетирование, подомовой обход и т.д.)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5.4.  Мероприятия  проекта, оказывающие положительное влияние на окружающую среду: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5.5.  Мероприятия  по  обеспечению  эксплуатации  содержания  объекта после реализации проекта: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(указать, как будет обеспечиваться дальнейшая эксплуатация объекта, кто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будет ответственным за обеспечение сохранности объекта и т.д.)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6. Информирование населения о подготовке и реализации проекта: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досок/стендов                            да/нет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наличие публикаций в газетах             да/нет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информация по телевидению                да/нет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информация в сети Интернет               да/нет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- иное (указать)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(к заявке необходимо приложить документы (публикации, фото и т.д.),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подтверждающие фактическое использование средств массовой информации,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или иные способы информирования населения при подготовке проекта)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7. Планируемый срок реализации проекта 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(дата)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8. Сведения об инициативной группе: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представитель инициативной группы: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(Ф.И.О. полностью)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телефон: 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факс: 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e-</w:t>
      </w:r>
      <w:proofErr w:type="spell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инициативной группы: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     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(Ф.И.О. полностью)                     (контактный телефон)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      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(Ф.И.О. полностью)                     (контактный телефон)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      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(Ф.И.О. полностью)                     (контактный телефон)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9. Дополнительная информация и комментарии: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поддержан населением на собрании граждан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    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N 5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реализации инициативного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бюджетирования в сельском поселении </w:t>
      </w:r>
    </w:p>
    <w:p w:rsidR="00EF0444" w:rsidRPr="00EF0444" w:rsidRDefault="00CB496D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Рысайкино</w:t>
      </w:r>
      <w:r w:rsidR="00EF0444"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Похвистневский Самарской области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ЛИСТ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участников собрания жителей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(заседания руководящего органа ТОС)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по проекту 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Настоящим  также  даем  согласие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на обработку своих персональных данных управлению   по  работе  с  населением  на  территориях  в  соответствии</w:t>
      </w:r>
      <w:proofErr w:type="gramEnd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Федеральным  </w:t>
      </w:r>
      <w:hyperlink r:id="rId10" w:history="1">
        <w:r w:rsidRPr="00EF0444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27.07.2006 N 152-ФЗ "О персональных данных" в целях участия в конкурсном отборе проекта инициативного бюджетирования 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(указанная формулировка дублируется на каждом листе регистрации).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778"/>
        <w:gridCol w:w="1701"/>
      </w:tblGrid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3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77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03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инициативной группы (председатель ТОС): ____________ (Ф.И.О.)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подпись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 "__" __________ года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N 6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реализации инициативного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бюджетирования в сельском поселении </w:t>
      </w:r>
    </w:p>
    <w:p w:rsidR="00EF0444" w:rsidRPr="00EF0444" w:rsidRDefault="00CB496D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Рысайкино</w:t>
      </w:r>
      <w:r w:rsidR="00EF0444"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Похвистневский Самарской области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480"/>
      <w:bookmarkEnd w:id="4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ПОДПИСНОЙ ЛИСТ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в поддержку инициативы граждан по проекту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название проекта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Мы,  нижеподписавшиеся,  поддерживаем  инициативу  граждан  по  данному проекту.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Настоящим   даем   согласие  на  обработку  своих  персональных  данных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управлению   по  работе  с  населением  на  территориях  в  соответствии  </w:t>
      </w:r>
      <w:proofErr w:type="gramStart"/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 </w:t>
      </w:r>
      <w:hyperlink r:id="rId11" w:history="1">
        <w:r w:rsidRPr="00EF0444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27.07.2006 N 152-ФЗ "О персональных данных" в целях участия   в   конкурсном   отборе   проекта   инициативного  бюджетирования ______________  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444">
        <w:rPr>
          <w:rFonts w:ascii="Times New Roman" w:eastAsia="Calibri" w:hAnsi="Times New Roman" w:cs="Times New Roman"/>
          <w:sz w:val="24"/>
          <w:szCs w:val="24"/>
          <w:lang w:eastAsia="ru-RU"/>
        </w:rPr>
        <w:t>(указанная   формулировка  дублируется  на  каждом  листе регистрации).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2409"/>
        <w:gridCol w:w="1701"/>
      </w:tblGrid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444" w:rsidRPr="00EF0444" w:rsidTr="004031D6">
        <w:tc>
          <w:tcPr>
            <w:tcW w:w="567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4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365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F0444" w:rsidRPr="00EF0444" w:rsidRDefault="00EF0444" w:rsidP="00EF0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Подписной лист удостоверяю: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(Ф.И.О. лица, собиравшего подписи)</w:t>
      </w: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444" w:rsidRPr="00EF0444" w:rsidRDefault="00EF0444" w:rsidP="00EF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444" w:rsidRDefault="00EF0444">
      <w:pPr>
        <w:pStyle w:val="ConsPlusNormal"/>
        <w:jc w:val="center"/>
      </w:pPr>
    </w:p>
    <w:sectPr w:rsidR="00EF0444" w:rsidSect="0049269A">
      <w:headerReference w:type="default" r:id="rId12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36" w:rsidRDefault="00E80336" w:rsidP="006963D3">
      <w:pPr>
        <w:spacing w:after="0" w:line="240" w:lineRule="auto"/>
      </w:pPr>
      <w:r>
        <w:separator/>
      </w:r>
    </w:p>
  </w:endnote>
  <w:endnote w:type="continuationSeparator" w:id="0">
    <w:p w:rsidR="00E80336" w:rsidRDefault="00E80336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36" w:rsidRDefault="00E80336" w:rsidP="006963D3">
      <w:pPr>
        <w:spacing w:after="0" w:line="240" w:lineRule="auto"/>
      </w:pPr>
      <w:r>
        <w:separator/>
      </w:r>
    </w:p>
  </w:footnote>
  <w:footnote w:type="continuationSeparator" w:id="0">
    <w:p w:rsidR="00E80336" w:rsidRDefault="00E80336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D6" w:rsidRDefault="004031D6">
    <w:pPr>
      <w:pStyle w:val="a3"/>
      <w:jc w:val="center"/>
      <w:rPr>
        <w:lang w:val="en-US"/>
      </w:rPr>
    </w:pPr>
  </w:p>
  <w:p w:rsidR="004031D6" w:rsidRDefault="004031D6">
    <w:pPr>
      <w:pStyle w:val="a3"/>
      <w:jc w:val="center"/>
      <w:rPr>
        <w:lang w:val="en-US"/>
      </w:rPr>
    </w:pPr>
  </w:p>
  <w:p w:rsidR="004031D6" w:rsidRDefault="004031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0DD">
      <w:rPr>
        <w:noProof/>
      </w:rPr>
      <w:t>20</w:t>
    </w:r>
    <w:r>
      <w:fldChar w:fldCharType="end"/>
    </w:r>
  </w:p>
  <w:p w:rsidR="004031D6" w:rsidRDefault="00403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342"/>
      <w:docPartObj>
        <w:docPartGallery w:val="Page Numbers (Top of Page)"/>
        <w:docPartUnique/>
      </w:docPartObj>
    </w:sdtPr>
    <w:sdtEndPr/>
    <w:sdtContent>
      <w:p w:rsidR="004031D6" w:rsidRDefault="004031D6">
        <w:pPr>
          <w:pStyle w:val="a3"/>
          <w:jc w:val="center"/>
          <w:rPr>
            <w:lang w:val="en-US"/>
          </w:rPr>
        </w:pPr>
      </w:p>
      <w:p w:rsidR="004031D6" w:rsidRDefault="004031D6">
        <w:pPr>
          <w:pStyle w:val="a3"/>
          <w:jc w:val="center"/>
          <w:rPr>
            <w:lang w:val="en-US"/>
          </w:rPr>
        </w:pPr>
      </w:p>
      <w:p w:rsidR="004031D6" w:rsidRDefault="004031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0D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031D6" w:rsidRDefault="00403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A1"/>
    <w:rsid w:val="00027FDE"/>
    <w:rsid w:val="000B0F51"/>
    <w:rsid w:val="000E31F0"/>
    <w:rsid w:val="001A1D2D"/>
    <w:rsid w:val="001A2528"/>
    <w:rsid w:val="00272DFB"/>
    <w:rsid w:val="002A6794"/>
    <w:rsid w:val="002B6589"/>
    <w:rsid w:val="002C78E1"/>
    <w:rsid w:val="002E0F3F"/>
    <w:rsid w:val="003050DD"/>
    <w:rsid w:val="00314DB0"/>
    <w:rsid w:val="00342F43"/>
    <w:rsid w:val="003A060E"/>
    <w:rsid w:val="003C3B67"/>
    <w:rsid w:val="003F3824"/>
    <w:rsid w:val="003F42F1"/>
    <w:rsid w:val="004031D6"/>
    <w:rsid w:val="004324A1"/>
    <w:rsid w:val="004522FE"/>
    <w:rsid w:val="0049054B"/>
    <w:rsid w:val="0049269A"/>
    <w:rsid w:val="004A26B5"/>
    <w:rsid w:val="00521FC4"/>
    <w:rsid w:val="005341CC"/>
    <w:rsid w:val="00575025"/>
    <w:rsid w:val="005A7D87"/>
    <w:rsid w:val="005A7DF2"/>
    <w:rsid w:val="005E59F3"/>
    <w:rsid w:val="0060033A"/>
    <w:rsid w:val="00665038"/>
    <w:rsid w:val="006963D3"/>
    <w:rsid w:val="00697806"/>
    <w:rsid w:val="006B50AD"/>
    <w:rsid w:val="006C3A5D"/>
    <w:rsid w:val="006F398E"/>
    <w:rsid w:val="00730D3C"/>
    <w:rsid w:val="007377C1"/>
    <w:rsid w:val="00742D3F"/>
    <w:rsid w:val="00766B57"/>
    <w:rsid w:val="00781061"/>
    <w:rsid w:val="0079722F"/>
    <w:rsid w:val="007A367F"/>
    <w:rsid w:val="007B1D16"/>
    <w:rsid w:val="007D0633"/>
    <w:rsid w:val="007E56A7"/>
    <w:rsid w:val="007F607C"/>
    <w:rsid w:val="00803640"/>
    <w:rsid w:val="0081460F"/>
    <w:rsid w:val="00826E35"/>
    <w:rsid w:val="00830126"/>
    <w:rsid w:val="008473AF"/>
    <w:rsid w:val="00857834"/>
    <w:rsid w:val="008B1EA1"/>
    <w:rsid w:val="008B1EAB"/>
    <w:rsid w:val="008D4630"/>
    <w:rsid w:val="008E1DCC"/>
    <w:rsid w:val="00922ED8"/>
    <w:rsid w:val="00933C30"/>
    <w:rsid w:val="00961362"/>
    <w:rsid w:val="009B5BA0"/>
    <w:rsid w:val="009E3048"/>
    <w:rsid w:val="009F5F9C"/>
    <w:rsid w:val="00A025AC"/>
    <w:rsid w:val="00A20E2B"/>
    <w:rsid w:val="00A24CC1"/>
    <w:rsid w:val="00A66A7F"/>
    <w:rsid w:val="00A87B00"/>
    <w:rsid w:val="00AC5609"/>
    <w:rsid w:val="00B213AC"/>
    <w:rsid w:val="00B80D9D"/>
    <w:rsid w:val="00BC6558"/>
    <w:rsid w:val="00BF6632"/>
    <w:rsid w:val="00C22C73"/>
    <w:rsid w:val="00C42591"/>
    <w:rsid w:val="00C659E2"/>
    <w:rsid w:val="00C9663A"/>
    <w:rsid w:val="00CB496D"/>
    <w:rsid w:val="00CD665F"/>
    <w:rsid w:val="00D02303"/>
    <w:rsid w:val="00D66AFA"/>
    <w:rsid w:val="00D75BA1"/>
    <w:rsid w:val="00DB0BC9"/>
    <w:rsid w:val="00DD3B89"/>
    <w:rsid w:val="00DD4E44"/>
    <w:rsid w:val="00DD68DC"/>
    <w:rsid w:val="00E07978"/>
    <w:rsid w:val="00E42072"/>
    <w:rsid w:val="00E80336"/>
    <w:rsid w:val="00ED4770"/>
    <w:rsid w:val="00EF0444"/>
    <w:rsid w:val="00F6652A"/>
    <w:rsid w:val="00F76EE6"/>
    <w:rsid w:val="00FA160C"/>
    <w:rsid w:val="00F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963D3"/>
  </w:style>
  <w:style w:type="paragraph" w:styleId="a5">
    <w:name w:val="footer"/>
    <w:basedOn w:val="a"/>
    <w:link w:val="a6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6963D3"/>
  </w:style>
  <w:style w:type="numbering" w:customStyle="1" w:styleId="1">
    <w:name w:val="Нет списка1"/>
    <w:next w:val="a2"/>
    <w:semiHidden/>
    <w:rsid w:val="00EF0444"/>
  </w:style>
  <w:style w:type="paragraph" w:styleId="a7">
    <w:name w:val="No Spacing"/>
    <w:qFormat/>
    <w:rsid w:val="00EF0444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EF0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EF04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EF04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31D6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0E31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31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31F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31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31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84F58FDF907C22CA0E56C8A013FAFA3584058F84F8431007274460DBAF6998ACFA002289F608C37828B903A75D717AF997B9CB7D72B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B6B99-B115-4C1D-9D33-AD6AB68F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Gichkina</dc:creator>
  <cp:lastModifiedBy>user</cp:lastModifiedBy>
  <cp:revision>12</cp:revision>
  <cp:lastPrinted>2020-04-17T13:02:00Z</cp:lastPrinted>
  <dcterms:created xsi:type="dcterms:W3CDTF">2020-06-29T06:15:00Z</dcterms:created>
  <dcterms:modified xsi:type="dcterms:W3CDTF">2020-08-07T06:09:00Z</dcterms:modified>
</cp:coreProperties>
</file>