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A91EE3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5D57EC">
        <w:rPr>
          <w:rFonts w:ascii="Times New Roman" w:hAnsi="Times New Roman" w:cs="Times New Roman"/>
        </w:rPr>
        <w:t xml:space="preserve">                     </w:t>
      </w:r>
      <w:r w:rsidR="00A91EE3" w:rsidRPr="00A91EE3">
        <w:rPr>
          <w:rFonts w:ascii="Times New Roman" w:hAnsi="Times New Roman" w:cs="Times New Roman"/>
          <w:sz w:val="24"/>
          <w:szCs w:val="24"/>
        </w:rPr>
        <w:t>06.07.2016 № 34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  <w:bookmarkStart w:id="0" w:name="_GoBack"/>
      <w:bookmarkEnd w:id="0"/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D45F72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09.11.2015 № 66</w:t>
      </w:r>
      <w:r w:rsidR="009A7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EC" w:rsidRDefault="005D57EC" w:rsidP="00D45F72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D45F72">
        <w:rPr>
          <w:rFonts w:ascii="Times New Roman" w:hAnsi="Times New Roman" w:cs="Times New Roman"/>
          <w:sz w:val="28"/>
          <w:szCs w:val="28"/>
        </w:rPr>
        <w:t>09.11</w:t>
      </w:r>
      <w:r w:rsidR="009A78B3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5F7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62">
        <w:rPr>
          <w:rFonts w:ascii="Times New Roman" w:hAnsi="Times New Roman" w:cs="Times New Roman"/>
          <w:sz w:val="28"/>
          <w:szCs w:val="28"/>
        </w:rPr>
        <w:t>«</w:t>
      </w:r>
      <w:r w:rsidR="001C3162" w:rsidRP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C3162" w:rsidRP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1C3162" w:rsidRPr="001C3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162" w:rsidRPr="001C316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45F72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малоимущим гражданам жилых помещений муниципального жилищного фонда по договорам </w:t>
      </w:r>
      <w:r w:rsidR="001C3162" w:rsidRPr="001C3162">
        <w:rPr>
          <w:rFonts w:ascii="Times New Roman" w:hAnsi="Times New Roman" w:cs="Times New Roman"/>
          <w:sz w:val="28"/>
          <w:szCs w:val="28"/>
          <w:lang w:eastAsia="en-US"/>
        </w:rPr>
        <w:t>социального найма</w:t>
      </w:r>
      <w:r w:rsidR="001C3162" w:rsidRPr="001C3162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1C31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 w:rsidR="00D45F72">
        <w:rPr>
          <w:rFonts w:ascii="Times New Roman" w:hAnsi="Times New Roman" w:cs="Times New Roman"/>
          <w:sz w:val="28"/>
          <w:szCs w:val="28"/>
        </w:rPr>
        <w:t>2</w:t>
      </w:r>
      <w:r w:rsidRPr="001C3162">
        <w:rPr>
          <w:rFonts w:ascii="Times New Roman" w:hAnsi="Times New Roman" w:cs="Times New Roman"/>
          <w:sz w:val="28"/>
          <w:szCs w:val="28"/>
        </w:rPr>
        <w:t>.2.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В разделе «2. Стандарт предоставления муниципальной 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</w:t>
      </w:r>
      <w:r w:rsidR="00D45F7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3605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F72">
        <w:rPr>
          <w:rFonts w:ascii="Times New Roman" w:hAnsi="Times New Roman" w:cs="Times New Roman"/>
          <w:sz w:val="28"/>
          <w:szCs w:val="28"/>
        </w:rPr>
        <w:t>1</w:t>
      </w:r>
      <w:r w:rsidR="003605D8">
        <w:rPr>
          <w:rFonts w:ascii="Times New Roman" w:hAnsi="Times New Roman" w:cs="Times New Roman"/>
          <w:sz w:val="28"/>
          <w:szCs w:val="28"/>
        </w:rPr>
        <w:t>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 xml:space="preserve">- пункт 2.15.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6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87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</w:t>
      </w:r>
      <w:r w:rsidR="00AD60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абзацем 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1C3162"/>
    <w:rsid w:val="002C5826"/>
    <w:rsid w:val="002D205A"/>
    <w:rsid w:val="003605D8"/>
    <w:rsid w:val="004671BE"/>
    <w:rsid w:val="005D57EC"/>
    <w:rsid w:val="009A78B3"/>
    <w:rsid w:val="00A91EE3"/>
    <w:rsid w:val="00AD601E"/>
    <w:rsid w:val="00D45F72"/>
    <w:rsid w:val="00E30E78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8</cp:revision>
  <cp:lastPrinted>2016-07-01T07:40:00Z</cp:lastPrinted>
  <dcterms:created xsi:type="dcterms:W3CDTF">2016-06-30T06:56:00Z</dcterms:created>
  <dcterms:modified xsi:type="dcterms:W3CDTF">2016-07-01T07:42:00Z</dcterms:modified>
</cp:coreProperties>
</file>