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sz w:val="22"/>
          <w:szCs w:val="22"/>
        </w:rPr>
      </w:pPr>
      <w:r w:rsidRPr="005D57EC">
        <w:rPr>
          <w:rFonts w:ascii="Times New Roman" w:hAnsi="Times New Roman" w:cs="Times New Roman"/>
        </w:rPr>
        <w:t xml:space="preserve">          </w:t>
      </w:r>
      <w:r w:rsidRPr="005D57EC">
        <w:rPr>
          <w:rFonts w:ascii="Times New Roman" w:hAnsi="Times New Roman" w:cs="Times New Roman"/>
          <w:sz w:val="22"/>
          <w:szCs w:val="22"/>
        </w:rPr>
        <w:t>РОССИЙСКАЯ ФЕДЕРАЦИЯ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7EC">
        <w:rPr>
          <w:rFonts w:ascii="Times New Roman" w:hAnsi="Times New Roman" w:cs="Times New Roman"/>
          <w:sz w:val="24"/>
          <w:szCs w:val="24"/>
        </w:rPr>
        <w:t xml:space="preserve">     </w:t>
      </w:r>
      <w:r w:rsidRPr="005D57EC">
        <w:rPr>
          <w:rFonts w:ascii="Times New Roman" w:hAnsi="Times New Roman" w:cs="Times New Roman"/>
          <w:b/>
          <w:sz w:val="24"/>
          <w:szCs w:val="24"/>
        </w:rPr>
        <w:t xml:space="preserve">         АДМИНИСТРАЦИЯ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7EC">
        <w:rPr>
          <w:rFonts w:ascii="Times New Roman" w:hAnsi="Times New Roman" w:cs="Times New Roman"/>
          <w:b/>
          <w:sz w:val="24"/>
          <w:szCs w:val="24"/>
        </w:rPr>
        <w:t xml:space="preserve">              сельского поселения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7EC">
        <w:rPr>
          <w:rFonts w:ascii="Times New Roman" w:hAnsi="Times New Roman" w:cs="Times New Roman"/>
          <w:b/>
          <w:sz w:val="24"/>
          <w:szCs w:val="24"/>
        </w:rPr>
        <w:t xml:space="preserve">                    РЫСАЙКИНО 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7EC">
        <w:rPr>
          <w:rFonts w:ascii="Times New Roman" w:hAnsi="Times New Roman" w:cs="Times New Roman"/>
          <w:b/>
          <w:sz w:val="24"/>
          <w:szCs w:val="24"/>
        </w:rPr>
        <w:t xml:space="preserve">          муниципального района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7EC">
        <w:rPr>
          <w:rFonts w:ascii="Times New Roman" w:hAnsi="Times New Roman" w:cs="Times New Roman"/>
          <w:b/>
          <w:sz w:val="24"/>
          <w:szCs w:val="24"/>
        </w:rPr>
        <w:t xml:space="preserve">                Похвистневский </w:t>
      </w:r>
      <w:bookmarkStart w:id="0" w:name="_GoBack"/>
      <w:bookmarkEnd w:id="0"/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57EC">
        <w:rPr>
          <w:rFonts w:ascii="Times New Roman" w:hAnsi="Times New Roman" w:cs="Times New Roman"/>
          <w:b/>
          <w:sz w:val="24"/>
          <w:szCs w:val="24"/>
        </w:rPr>
        <w:t xml:space="preserve">              Самарской области</w:t>
      </w:r>
    </w:p>
    <w:p w:rsidR="005D57EC" w:rsidRPr="005D57EC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D57EC">
        <w:rPr>
          <w:rFonts w:ascii="Times New Roman" w:hAnsi="Times New Roman" w:cs="Times New Roman"/>
          <w:b/>
          <w:sz w:val="28"/>
          <w:szCs w:val="28"/>
        </w:rPr>
        <w:t xml:space="preserve">         ПОСТАНОВЛЕНИЕ</w:t>
      </w:r>
    </w:p>
    <w:p w:rsidR="005D57EC" w:rsidRPr="000974A6" w:rsidRDefault="005D57EC" w:rsidP="005D57EC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sz w:val="24"/>
          <w:szCs w:val="24"/>
        </w:rPr>
      </w:pPr>
      <w:r w:rsidRPr="005D57EC">
        <w:rPr>
          <w:rFonts w:ascii="Times New Roman" w:hAnsi="Times New Roman" w:cs="Times New Roman"/>
        </w:rPr>
        <w:t xml:space="preserve">                       </w:t>
      </w:r>
      <w:r w:rsidR="000974A6" w:rsidRPr="000974A6">
        <w:rPr>
          <w:rFonts w:ascii="Times New Roman" w:hAnsi="Times New Roman" w:cs="Times New Roman"/>
          <w:sz w:val="24"/>
          <w:szCs w:val="24"/>
        </w:rPr>
        <w:t>06.07.2016 № 32</w:t>
      </w:r>
    </w:p>
    <w:p w:rsidR="005D57EC" w:rsidRPr="005D57EC" w:rsidRDefault="005D57EC" w:rsidP="005D57EC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5D57EC">
        <w:rPr>
          <w:rFonts w:ascii="Times New Roman" w:hAnsi="Times New Roman" w:cs="Times New Roman"/>
        </w:rPr>
        <w:t xml:space="preserve">                          с. Рысайкино</w:t>
      </w:r>
    </w:p>
    <w:p w:rsidR="009A78B3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9A78B3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5D57EC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9A78B3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:rsidR="009A78B3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Рысайкино муниципального района </w:t>
      </w:r>
    </w:p>
    <w:p w:rsidR="009A78B3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Похвистневский Самарской области </w:t>
      </w:r>
    </w:p>
    <w:p w:rsidR="009A78B3" w:rsidRDefault="00B74CE7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05.11.2015 № 63</w:t>
      </w:r>
    </w:p>
    <w:p w:rsidR="009A78B3" w:rsidRDefault="009A78B3" w:rsidP="009A78B3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9A78B3" w:rsidRDefault="009A78B3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9A78B3" w:rsidRDefault="009A78B3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 Законами Самарской области от 03.10.2014                   № 89-ГД «О предоставлении в Самарской области государственных и муниципальных услуг по экстерриториальному принципу», </w:t>
      </w:r>
      <w:r w:rsidRPr="00655CC7">
        <w:rPr>
          <w:rFonts w:ascii="Times New Roman" w:hAnsi="Times New Roman" w:cs="Times New Roman"/>
          <w:sz w:val="28"/>
          <w:szCs w:val="28"/>
        </w:rPr>
        <w:t xml:space="preserve">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</w:r>
      <w:r>
        <w:rPr>
          <w:rFonts w:ascii="Times New Roman" w:hAnsi="Times New Roman" w:cs="Times New Roman"/>
          <w:sz w:val="28"/>
          <w:szCs w:val="28"/>
        </w:rPr>
        <w:t>и в целях приведения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в соответствии с действующим законодательством, Администрация сельского поселения Рысайкино  муниципального района Похвистневский Самарской области</w:t>
      </w:r>
    </w:p>
    <w:p w:rsidR="005D57EC" w:rsidRDefault="005D57EC" w:rsidP="005D57EC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5D57EC" w:rsidRDefault="005D57EC" w:rsidP="005D57EC">
      <w:pPr>
        <w:ind w:right="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D57EC" w:rsidRDefault="005D57EC" w:rsidP="005D57EC">
      <w:pPr>
        <w:ind w:right="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CE7" w:rsidRPr="00B74CE7" w:rsidRDefault="005D57EC" w:rsidP="00B74CE7">
      <w:pPr>
        <w:suppressAutoHyphens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сельского поселения Рысайкино муниципального района Похвистневский Самарской области от </w:t>
      </w:r>
      <w:r w:rsidR="00FC4A36">
        <w:rPr>
          <w:rFonts w:ascii="Times New Roman" w:hAnsi="Times New Roman" w:cs="Times New Roman"/>
          <w:sz w:val="28"/>
          <w:szCs w:val="28"/>
        </w:rPr>
        <w:t>05.11</w:t>
      </w:r>
      <w:r w:rsidR="009A78B3">
        <w:rPr>
          <w:rFonts w:ascii="Times New Roman" w:hAnsi="Times New Roman" w:cs="Times New Roman"/>
          <w:sz w:val="28"/>
          <w:szCs w:val="28"/>
        </w:rPr>
        <w:t xml:space="preserve">.2015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C4A36">
        <w:rPr>
          <w:rFonts w:ascii="Times New Roman" w:hAnsi="Times New Roman" w:cs="Times New Roman"/>
          <w:sz w:val="28"/>
          <w:szCs w:val="28"/>
        </w:rPr>
        <w:t>6</w:t>
      </w:r>
      <w:r w:rsidR="00B74C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E7">
        <w:rPr>
          <w:rFonts w:ascii="Times New Roman" w:hAnsi="Times New Roman" w:cs="Times New Roman"/>
          <w:sz w:val="28"/>
          <w:szCs w:val="28"/>
        </w:rPr>
        <w:t>«</w:t>
      </w:r>
      <w:r w:rsidR="00B74CE7" w:rsidRPr="00B74CE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Об утверждении административного</w:t>
      </w:r>
      <w:r w:rsidR="00B74CE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B74CE7" w:rsidRPr="00B74CE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регламента  предоставления муниципальной услуги</w:t>
      </w:r>
      <w:r w:rsidR="00B74CE7" w:rsidRPr="00B74C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74CE7" w:rsidRPr="00B74C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4CE7" w:rsidRPr="00B74CE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«Предоставление места для захоронения </w:t>
      </w:r>
    </w:p>
    <w:p w:rsidR="00B74CE7" w:rsidRDefault="00B74CE7" w:rsidP="00B74CE7">
      <w:pPr>
        <w:widowControl/>
        <w:autoSpaceDE/>
        <w:autoSpaceDN/>
        <w:adjustRightInd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74CE7">
        <w:rPr>
          <w:rFonts w:ascii="Times New Roman" w:hAnsi="Times New Roman" w:cs="Times New Roman"/>
          <w:bCs/>
          <w:sz w:val="28"/>
          <w:szCs w:val="28"/>
          <w:lang w:eastAsia="en-US"/>
        </w:rPr>
        <w:t>(</w:t>
      </w:r>
      <w:proofErr w:type="spellStart"/>
      <w:r w:rsidRPr="00B74CE7">
        <w:rPr>
          <w:rFonts w:ascii="Times New Roman" w:hAnsi="Times New Roman" w:cs="Times New Roman"/>
          <w:bCs/>
          <w:sz w:val="28"/>
          <w:szCs w:val="28"/>
          <w:lang w:eastAsia="en-US"/>
        </w:rPr>
        <w:t>подзахоронения</w:t>
      </w:r>
      <w:proofErr w:type="spellEnd"/>
      <w:r w:rsidRPr="00B74CE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) </w:t>
      </w:r>
      <w:proofErr w:type="gramStart"/>
      <w:r w:rsidRPr="00B74CE7">
        <w:rPr>
          <w:rFonts w:ascii="Times New Roman" w:hAnsi="Times New Roman" w:cs="Times New Roman"/>
          <w:bCs/>
          <w:sz w:val="28"/>
          <w:szCs w:val="28"/>
          <w:lang w:eastAsia="en-US"/>
        </w:rPr>
        <w:t>умершего</w:t>
      </w:r>
      <w:proofErr w:type="gramEnd"/>
      <w:r w:rsidRPr="00B74CE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на кладбищах, находящихся в собственности сельского поселения Рысайкино либо на ином вещном праве»</w:t>
      </w:r>
    </w:p>
    <w:p w:rsidR="005D57EC" w:rsidRPr="00B74CE7" w:rsidRDefault="005D57EC" w:rsidP="00B74CE7">
      <w:pPr>
        <w:widowControl/>
        <w:autoSpaceDE/>
        <w:autoSpaceDN/>
        <w:adjustRightInd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C3162" w:rsidRPr="001C3162" w:rsidRDefault="003605D8" w:rsidP="001C3162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1. В </w:t>
      </w:r>
      <w:r w:rsidR="001C3162" w:rsidRPr="001C3162">
        <w:rPr>
          <w:rFonts w:ascii="Times New Roman" w:hAnsi="Times New Roman" w:cs="Times New Roman"/>
          <w:sz w:val="28"/>
          <w:szCs w:val="28"/>
        </w:rPr>
        <w:t>разделе «1. Общие положения»:</w:t>
      </w:r>
    </w:p>
    <w:p w:rsidR="001C3162" w:rsidRPr="001C3162" w:rsidRDefault="001C3162" w:rsidP="001C316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C3162">
        <w:rPr>
          <w:rFonts w:ascii="Times New Roman" w:hAnsi="Times New Roman" w:cs="Times New Roman"/>
          <w:sz w:val="28"/>
          <w:szCs w:val="28"/>
        </w:rPr>
        <w:t>- пункт 1.</w:t>
      </w:r>
      <w:r w:rsidR="00B74CE7">
        <w:rPr>
          <w:rFonts w:ascii="Times New Roman" w:hAnsi="Times New Roman" w:cs="Times New Roman"/>
          <w:sz w:val="28"/>
          <w:szCs w:val="28"/>
        </w:rPr>
        <w:t>4</w:t>
      </w:r>
      <w:r w:rsidRPr="001C3162">
        <w:rPr>
          <w:rFonts w:ascii="Times New Roman" w:hAnsi="Times New Roman" w:cs="Times New Roman"/>
          <w:sz w:val="28"/>
          <w:szCs w:val="28"/>
        </w:rPr>
        <w:t xml:space="preserve">. дополнить абзацем следующего содержания: «Для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</w:t>
      </w:r>
      <w:r w:rsidRPr="001C3162">
        <w:rPr>
          <w:rFonts w:ascii="Times New Roman" w:hAnsi="Times New Roman" w:cs="Times New Roman"/>
          <w:sz w:val="28"/>
          <w:szCs w:val="28"/>
        </w:rPr>
        <w:lastRenderedPageBreak/>
        <w:t>обеспечивается дублирование необходимой для ознакомления звуковой информации текстовой и графической информацией (бегущей строкой)».</w:t>
      </w: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разделе «2. Стандарт предоставления муниципальной услуги»: </w:t>
      </w: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2.2.</w:t>
      </w:r>
      <w:r w:rsidR="00FC4A3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 «Предоставление муниципальной услуги может осуществляться по экстерриториальному принципу, в порядке и на условиях установленных Законом Самарской области «О предоставлении в Самарской области государственных и муниципальных услуг по экстерриториальному принципу»;</w:t>
      </w: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2.</w:t>
      </w:r>
      <w:r w:rsidR="003605D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4A36">
        <w:rPr>
          <w:rFonts w:ascii="Times New Roman" w:hAnsi="Times New Roman" w:cs="Times New Roman"/>
          <w:sz w:val="28"/>
          <w:szCs w:val="28"/>
        </w:rPr>
        <w:t>1.</w:t>
      </w:r>
      <w:r w:rsidR="00F87693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>абзацем следующего содержания: «Заявитель имеет право представить необходимые документы в виде электронных документов (электронных образцов документов), заверенных в установленном порядке»;</w:t>
      </w:r>
    </w:p>
    <w:p w:rsidR="00F87693" w:rsidRPr="00F87693" w:rsidRDefault="00F87693" w:rsidP="00F8769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93">
        <w:rPr>
          <w:rFonts w:ascii="Times New Roman" w:hAnsi="Times New Roman" w:cs="Times New Roman"/>
          <w:sz w:val="28"/>
          <w:szCs w:val="28"/>
        </w:rPr>
        <w:t>- пункт 2.1</w:t>
      </w:r>
      <w:r w:rsidR="00B74CE7">
        <w:rPr>
          <w:rFonts w:ascii="Times New Roman" w:hAnsi="Times New Roman" w:cs="Times New Roman"/>
          <w:sz w:val="28"/>
          <w:szCs w:val="28"/>
        </w:rPr>
        <w:t>3.4.</w:t>
      </w:r>
      <w:r w:rsidRPr="00F87693">
        <w:rPr>
          <w:rFonts w:ascii="Times New Roman" w:hAnsi="Times New Roman" w:cs="Times New Roman"/>
          <w:sz w:val="28"/>
          <w:szCs w:val="28"/>
        </w:rPr>
        <w:t xml:space="preserve"> дополнить абзацами следующего содержания: «Для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F87693" w:rsidRPr="00F87693" w:rsidRDefault="00F87693" w:rsidP="00F8769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93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F87693" w:rsidRPr="00F87693" w:rsidRDefault="00F87693" w:rsidP="00F8769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693">
        <w:rPr>
          <w:rFonts w:ascii="Times New Roman" w:hAnsi="Times New Roman" w:cs="Times New Roman"/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услуги».</w:t>
      </w: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4CE7">
        <w:rPr>
          <w:rFonts w:ascii="Times New Roman" w:hAnsi="Times New Roman" w:cs="Times New Roman"/>
          <w:sz w:val="28"/>
          <w:szCs w:val="28"/>
        </w:rPr>
        <w:t>добавить пункт 2.14.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 следующего содержания: «Заявитель имеет право представить необходимые документы в виде электронных документов (электронных образцов документов), заверенных в установленном порядке. </w:t>
      </w: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обращении в МАУ МФЦ за получением муниципальной услуги по экстерриториальному принципу результат предоставления муниципальной услуги в виде электронного документа (электронного образца документа) заверяется уполномоченным должностным лицом органа местного самоуправления (подведомственной организации), уполномоченного (уполномоченной) на принятие решения о предоставлении муниципальной услуги, и размещается в едином региональном хранилище без направления заявителю (представителю заявителя) результата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на бумажном носителе.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 заявитель (представитель заявителя)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 (подведомственную организацию), уполномоченный (уполномоченную) на принятие решения о предоставлении муниципальной услуги». </w:t>
      </w:r>
    </w:p>
    <w:p w:rsidR="005D57EC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разделе 3</w:t>
      </w:r>
      <w:r w:rsidR="00E825E6">
        <w:rPr>
          <w:rFonts w:ascii="Times New Roman" w:hAnsi="Times New Roman" w:cs="Times New Roman"/>
          <w:sz w:val="28"/>
          <w:szCs w:val="28"/>
        </w:rPr>
        <w:t>. «</w:t>
      </w:r>
      <w:r w:rsidR="00B74CE7">
        <w:rPr>
          <w:rFonts w:ascii="Times New Roman" w:hAnsi="Times New Roman" w:cs="Times New Roman"/>
          <w:sz w:val="28"/>
          <w:szCs w:val="28"/>
        </w:rPr>
        <w:t>Административные процедуры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5D57EC" w:rsidRPr="009A78B3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25E6">
        <w:rPr>
          <w:rFonts w:ascii="Times New Roman" w:hAnsi="Times New Roman" w:cs="Times New Roman"/>
          <w:sz w:val="28"/>
          <w:szCs w:val="28"/>
        </w:rPr>
        <w:t xml:space="preserve">добавить пункт 3.2 </w:t>
      </w:r>
      <w:r>
        <w:rPr>
          <w:rFonts w:ascii="Times New Roman" w:hAnsi="Times New Roman" w:cs="Times New Roman"/>
          <w:sz w:val="28"/>
          <w:szCs w:val="28"/>
        </w:rPr>
        <w:t xml:space="preserve">следующего содержания: «Результат предоставления муниципальной услуги в виде электронного документа (электронного образца документа) заверяется уполномоченным должностным лицом органа местного самоуправления (подведомственной организации), уполномоченного (уполномоченной) на принятие решения о предоставлении муниципальной услуги, и размещается в едином региональном хранилище без направления заявителю (представителю заявителя) результата </w:t>
      </w:r>
      <w:r w:rsidRPr="009A78B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на бумажном носителе. При этом заявитель (представитель заявителя)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 (подведомственную организацию), уполномоченный (уполномоченную) на принятие решения о предоставлении муниципальной услуги». </w:t>
      </w:r>
    </w:p>
    <w:p w:rsidR="005D57EC" w:rsidRPr="009A78B3" w:rsidRDefault="005D57EC" w:rsidP="005D57EC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A78B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A78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78B3"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9A78B3" w:rsidRPr="009A78B3">
        <w:rPr>
          <w:rFonts w:ascii="Times New Roman" w:hAnsi="Times New Roman" w:cs="Times New Roman"/>
          <w:sz w:val="28"/>
          <w:szCs w:val="28"/>
        </w:rPr>
        <w:t>ением настоящего Постановления  оставляю за собой</w:t>
      </w:r>
      <w:r w:rsidRPr="009A78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8B3" w:rsidRPr="009A78B3" w:rsidRDefault="005D57EC" w:rsidP="009A78B3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A78B3">
        <w:rPr>
          <w:rFonts w:ascii="Times New Roman" w:hAnsi="Times New Roman" w:cs="Times New Roman"/>
          <w:sz w:val="28"/>
          <w:szCs w:val="28"/>
        </w:rPr>
        <w:t xml:space="preserve">3. </w:t>
      </w:r>
      <w:r w:rsidR="009A78B3" w:rsidRPr="009A78B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«Рысайкинская ласточка» и разместить на официальном сайте Администрации поселения  в сети Интернет. </w:t>
      </w:r>
    </w:p>
    <w:p w:rsidR="009A78B3" w:rsidRPr="009A78B3" w:rsidRDefault="009A78B3" w:rsidP="009A78B3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A78B3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5D57EC" w:rsidRDefault="005D57EC" w:rsidP="009A78B3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9A78B3" w:rsidRDefault="009A78B3" w:rsidP="009A78B3">
      <w:pPr>
        <w:ind w:right="98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5D57EC" w:rsidRDefault="005D57EC" w:rsidP="005D57EC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D57EC" w:rsidRPr="005D57EC" w:rsidRDefault="005D57EC" w:rsidP="005D57EC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D57EC">
        <w:rPr>
          <w:rFonts w:ascii="Times New Roman" w:hAnsi="Times New Roman" w:cs="Times New Roman"/>
          <w:sz w:val="28"/>
          <w:szCs w:val="28"/>
        </w:rPr>
        <w:tab/>
        <w:t>В.М.Исаев</w:t>
      </w:r>
    </w:p>
    <w:p w:rsidR="005D57EC" w:rsidRDefault="005D57EC" w:rsidP="005D57EC">
      <w:pPr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5D57EC" w:rsidRDefault="005D57EC" w:rsidP="005D57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5826" w:rsidRDefault="002C5826"/>
    <w:sectPr w:rsidR="002C5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BE"/>
    <w:rsid w:val="000974A6"/>
    <w:rsid w:val="001C3162"/>
    <w:rsid w:val="002C5826"/>
    <w:rsid w:val="002D205A"/>
    <w:rsid w:val="003605D8"/>
    <w:rsid w:val="004671BE"/>
    <w:rsid w:val="005D57EC"/>
    <w:rsid w:val="009A78B3"/>
    <w:rsid w:val="00B74CE7"/>
    <w:rsid w:val="00E30E78"/>
    <w:rsid w:val="00E825E6"/>
    <w:rsid w:val="00F87693"/>
    <w:rsid w:val="00FC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A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A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A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A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10</cp:revision>
  <cp:lastPrinted>2016-07-01T07:37:00Z</cp:lastPrinted>
  <dcterms:created xsi:type="dcterms:W3CDTF">2016-06-30T06:56:00Z</dcterms:created>
  <dcterms:modified xsi:type="dcterms:W3CDTF">2016-07-01T07:38:00Z</dcterms:modified>
</cp:coreProperties>
</file>